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B791" w14:textId="20AA215A" w:rsidR="0065606B" w:rsidRDefault="0065606B"/>
    <w:p w14:paraId="39CE2DD9" w14:textId="35C1A17E" w:rsidR="0065606B" w:rsidRDefault="0065606B"/>
    <w:p w14:paraId="605D396F" w14:textId="73714F48" w:rsidR="0065606B" w:rsidRDefault="0065606B"/>
    <w:p w14:paraId="5CFB75F0" w14:textId="35E870E6" w:rsidR="0065606B" w:rsidRDefault="0065606B"/>
    <w:p w14:paraId="313FF2EF" w14:textId="77777777" w:rsidR="0065606B" w:rsidRDefault="0065606B"/>
    <w:tbl>
      <w:tblPr>
        <w:tblStyle w:val="TableGrid"/>
        <w:tblpPr w:leftFromText="180" w:rightFromText="180" w:vertAnchor="page" w:horzAnchor="page" w:tblpX="1369" w:tblpY="3601"/>
        <w:tblW w:w="0" w:type="auto"/>
        <w:tblLook w:val="04A0" w:firstRow="1" w:lastRow="0" w:firstColumn="1" w:lastColumn="0" w:noHBand="0" w:noVBand="1"/>
      </w:tblPr>
      <w:tblGrid>
        <w:gridCol w:w="4621"/>
        <w:gridCol w:w="4621"/>
      </w:tblGrid>
      <w:tr w:rsidR="0065606B" w:rsidRPr="00AE72B2" w14:paraId="3611A5E7" w14:textId="77777777" w:rsidTr="00FF450B">
        <w:tc>
          <w:tcPr>
            <w:tcW w:w="4621" w:type="dxa"/>
          </w:tcPr>
          <w:p w14:paraId="20C6409A" w14:textId="77777777" w:rsidR="0065606B" w:rsidRPr="00AE72B2" w:rsidRDefault="0065606B" w:rsidP="00FF450B">
            <w:pPr>
              <w:autoSpaceDE w:val="0"/>
              <w:autoSpaceDN w:val="0"/>
              <w:adjustRightInd w:val="0"/>
              <w:rPr>
                <w:rFonts w:cstheme="minorHAnsi"/>
              </w:rPr>
            </w:pPr>
            <w:r w:rsidRPr="00AE72B2">
              <w:rPr>
                <w:rFonts w:cstheme="minorHAnsi"/>
                <w:b/>
                <w:bCs/>
              </w:rPr>
              <w:t xml:space="preserve">Job Title </w:t>
            </w:r>
          </w:p>
          <w:p w14:paraId="70A91F3F" w14:textId="77777777" w:rsidR="0065606B" w:rsidRPr="00AE72B2" w:rsidRDefault="0065606B" w:rsidP="00FF450B">
            <w:pPr>
              <w:rPr>
                <w:rFonts w:cstheme="minorHAnsi"/>
              </w:rPr>
            </w:pPr>
          </w:p>
        </w:tc>
        <w:tc>
          <w:tcPr>
            <w:tcW w:w="4621" w:type="dxa"/>
          </w:tcPr>
          <w:p w14:paraId="2320A2C8" w14:textId="77777777" w:rsidR="0065606B" w:rsidRPr="00AE72B2" w:rsidRDefault="0065606B" w:rsidP="00FF450B">
            <w:pPr>
              <w:rPr>
                <w:rFonts w:cstheme="minorHAnsi"/>
              </w:rPr>
            </w:pPr>
            <w:r>
              <w:rPr>
                <w:rFonts w:cstheme="minorHAnsi"/>
              </w:rPr>
              <w:t>Creative</w:t>
            </w:r>
            <w:r w:rsidRPr="00AE72B2">
              <w:rPr>
                <w:rFonts w:cstheme="minorHAnsi"/>
              </w:rPr>
              <w:t xml:space="preserve"> Programme</w:t>
            </w:r>
            <w:r>
              <w:rPr>
                <w:rFonts w:cstheme="minorHAnsi"/>
              </w:rPr>
              <w:t xml:space="preserve"> Worker</w:t>
            </w:r>
          </w:p>
        </w:tc>
      </w:tr>
      <w:tr w:rsidR="0065606B" w:rsidRPr="00AE72B2" w14:paraId="528D030E" w14:textId="77777777" w:rsidTr="00FF450B">
        <w:tc>
          <w:tcPr>
            <w:tcW w:w="4621" w:type="dxa"/>
          </w:tcPr>
          <w:p w14:paraId="5E166130" w14:textId="77777777" w:rsidR="0065606B" w:rsidRPr="00AE72B2" w:rsidRDefault="0065606B" w:rsidP="00FF450B">
            <w:pPr>
              <w:autoSpaceDE w:val="0"/>
              <w:autoSpaceDN w:val="0"/>
              <w:adjustRightInd w:val="0"/>
              <w:rPr>
                <w:rFonts w:cstheme="minorHAnsi"/>
                <w:b/>
                <w:bCs/>
              </w:rPr>
            </w:pPr>
            <w:r w:rsidRPr="00AE72B2">
              <w:rPr>
                <w:rFonts w:cstheme="minorHAnsi"/>
                <w:b/>
                <w:bCs/>
              </w:rPr>
              <w:t>Contract Term</w:t>
            </w:r>
          </w:p>
          <w:p w14:paraId="1B9B5936" w14:textId="77777777" w:rsidR="0065606B" w:rsidRPr="00AE72B2" w:rsidRDefault="0065606B" w:rsidP="00FF450B">
            <w:pPr>
              <w:autoSpaceDE w:val="0"/>
              <w:autoSpaceDN w:val="0"/>
              <w:adjustRightInd w:val="0"/>
              <w:rPr>
                <w:rFonts w:cstheme="minorHAnsi"/>
              </w:rPr>
            </w:pPr>
          </w:p>
          <w:p w14:paraId="31BA403D" w14:textId="77777777" w:rsidR="0065606B" w:rsidRPr="00AE72B2" w:rsidRDefault="0065606B" w:rsidP="00FF450B">
            <w:pPr>
              <w:rPr>
                <w:rFonts w:cstheme="minorHAnsi"/>
              </w:rPr>
            </w:pPr>
          </w:p>
        </w:tc>
        <w:tc>
          <w:tcPr>
            <w:tcW w:w="4621" w:type="dxa"/>
          </w:tcPr>
          <w:p w14:paraId="513F32E9" w14:textId="2C414CC8" w:rsidR="0065606B" w:rsidRPr="00AE72B2" w:rsidRDefault="0065606B" w:rsidP="00FF450B">
            <w:pPr>
              <w:rPr>
                <w:rFonts w:cstheme="minorHAnsi"/>
              </w:rPr>
            </w:pPr>
            <w:r>
              <w:rPr>
                <w:rFonts w:cstheme="minorHAnsi"/>
              </w:rPr>
              <w:t>2</w:t>
            </w:r>
            <w:r w:rsidR="00E3358A">
              <w:rPr>
                <w:rFonts w:cstheme="minorHAnsi"/>
              </w:rPr>
              <w:t>-</w:t>
            </w:r>
            <w:r w:rsidRPr="00AE72B2">
              <w:rPr>
                <w:rFonts w:cstheme="minorHAnsi"/>
              </w:rPr>
              <w:t>year fixed</w:t>
            </w:r>
            <w:r w:rsidR="00E3358A">
              <w:rPr>
                <w:rFonts w:cstheme="minorHAnsi"/>
              </w:rPr>
              <w:t>-</w:t>
            </w:r>
            <w:r w:rsidRPr="00AE72B2">
              <w:rPr>
                <w:rFonts w:cstheme="minorHAnsi"/>
              </w:rPr>
              <w:t xml:space="preserve">term </w:t>
            </w:r>
          </w:p>
          <w:p w14:paraId="0090EAD1" w14:textId="77777777" w:rsidR="0065606B" w:rsidRPr="00AE72B2" w:rsidRDefault="0065606B" w:rsidP="00FF450B">
            <w:pPr>
              <w:rPr>
                <w:rFonts w:cstheme="minorHAnsi"/>
              </w:rPr>
            </w:pPr>
          </w:p>
        </w:tc>
      </w:tr>
      <w:tr w:rsidR="0065606B" w:rsidRPr="00AE72B2" w14:paraId="51097910" w14:textId="77777777" w:rsidTr="00FF450B">
        <w:tc>
          <w:tcPr>
            <w:tcW w:w="4621" w:type="dxa"/>
          </w:tcPr>
          <w:p w14:paraId="06BB1398" w14:textId="77777777" w:rsidR="0065606B" w:rsidRPr="00AE72B2" w:rsidRDefault="0065606B" w:rsidP="00FF450B">
            <w:pPr>
              <w:autoSpaceDE w:val="0"/>
              <w:autoSpaceDN w:val="0"/>
              <w:adjustRightInd w:val="0"/>
              <w:rPr>
                <w:rFonts w:cstheme="minorHAnsi"/>
                <w:b/>
                <w:bCs/>
              </w:rPr>
            </w:pPr>
            <w:r w:rsidRPr="00AE72B2">
              <w:rPr>
                <w:rFonts w:cstheme="minorHAnsi"/>
                <w:b/>
                <w:bCs/>
              </w:rPr>
              <w:t>Hours</w:t>
            </w:r>
          </w:p>
        </w:tc>
        <w:tc>
          <w:tcPr>
            <w:tcW w:w="4621" w:type="dxa"/>
          </w:tcPr>
          <w:p w14:paraId="51EB758D" w14:textId="77777777" w:rsidR="0065606B" w:rsidRPr="00AE72B2" w:rsidRDefault="0065606B" w:rsidP="00FF450B">
            <w:pPr>
              <w:rPr>
                <w:rFonts w:cstheme="minorHAnsi"/>
              </w:rPr>
            </w:pPr>
            <w:r>
              <w:rPr>
                <w:rFonts w:cstheme="minorHAnsi"/>
              </w:rPr>
              <w:t>35</w:t>
            </w:r>
            <w:r w:rsidRPr="00AE72B2">
              <w:rPr>
                <w:rFonts w:cstheme="minorHAnsi"/>
              </w:rPr>
              <w:t xml:space="preserve"> hours per week</w:t>
            </w:r>
          </w:p>
        </w:tc>
      </w:tr>
      <w:tr w:rsidR="0065606B" w:rsidRPr="00AE72B2" w14:paraId="1ADE40E0" w14:textId="77777777" w:rsidTr="00FF450B">
        <w:tc>
          <w:tcPr>
            <w:tcW w:w="4621" w:type="dxa"/>
          </w:tcPr>
          <w:p w14:paraId="737648A8" w14:textId="77777777" w:rsidR="0065606B" w:rsidRPr="00AE72B2" w:rsidRDefault="0065606B" w:rsidP="00FF450B">
            <w:pPr>
              <w:autoSpaceDE w:val="0"/>
              <w:autoSpaceDN w:val="0"/>
              <w:adjustRightInd w:val="0"/>
              <w:rPr>
                <w:rFonts w:cstheme="minorHAnsi"/>
              </w:rPr>
            </w:pPr>
            <w:r w:rsidRPr="00AE72B2">
              <w:rPr>
                <w:rFonts w:cstheme="minorHAnsi"/>
                <w:b/>
                <w:bCs/>
              </w:rPr>
              <w:t xml:space="preserve">Salary </w:t>
            </w:r>
          </w:p>
        </w:tc>
        <w:tc>
          <w:tcPr>
            <w:tcW w:w="4621" w:type="dxa"/>
          </w:tcPr>
          <w:p w14:paraId="1BCE39D0" w14:textId="3B974674" w:rsidR="0065606B" w:rsidRPr="00205B48" w:rsidRDefault="0065606B" w:rsidP="00FF450B">
            <w:pPr>
              <w:rPr>
                <w:rFonts w:cstheme="minorHAnsi"/>
              </w:rPr>
            </w:pPr>
            <w:r w:rsidRPr="00205B48">
              <w:rPr>
                <w:rFonts w:cstheme="minorHAnsi"/>
              </w:rPr>
              <w:t>£</w:t>
            </w:r>
            <w:r w:rsidR="00733F98">
              <w:t>2</w:t>
            </w:r>
            <w:r w:rsidR="00733F98">
              <w:rPr>
                <w:rFonts w:ascii="Calibri" w:hAnsi="Calibri"/>
                <w:color w:val="000000"/>
              </w:rPr>
              <w:t>5,927</w:t>
            </w:r>
            <w:r w:rsidRPr="00205B48">
              <w:rPr>
                <w:rFonts w:ascii="Calibri" w:hAnsi="Calibri"/>
                <w:color w:val="000000"/>
              </w:rPr>
              <w:t xml:space="preserve"> pa. </w:t>
            </w:r>
          </w:p>
          <w:p w14:paraId="518C9FE0" w14:textId="77777777" w:rsidR="0065606B" w:rsidRPr="00205B48" w:rsidRDefault="0065606B" w:rsidP="00FF450B">
            <w:pPr>
              <w:rPr>
                <w:rFonts w:cstheme="minorHAnsi"/>
              </w:rPr>
            </w:pPr>
          </w:p>
        </w:tc>
      </w:tr>
      <w:tr w:rsidR="0065606B" w:rsidRPr="00AE72B2" w14:paraId="512E1D2A" w14:textId="77777777" w:rsidTr="00FF450B">
        <w:tc>
          <w:tcPr>
            <w:tcW w:w="4621" w:type="dxa"/>
          </w:tcPr>
          <w:p w14:paraId="5B6B8573" w14:textId="77777777" w:rsidR="0065606B" w:rsidRPr="00AE72B2" w:rsidRDefault="0065606B" w:rsidP="00FF450B">
            <w:pPr>
              <w:autoSpaceDE w:val="0"/>
              <w:autoSpaceDN w:val="0"/>
              <w:adjustRightInd w:val="0"/>
              <w:rPr>
                <w:rFonts w:cstheme="minorHAnsi"/>
              </w:rPr>
            </w:pPr>
            <w:r w:rsidRPr="00AE72B2">
              <w:rPr>
                <w:rFonts w:cstheme="minorHAnsi"/>
                <w:b/>
                <w:bCs/>
              </w:rPr>
              <w:t xml:space="preserve">Responsible to </w:t>
            </w:r>
          </w:p>
        </w:tc>
        <w:tc>
          <w:tcPr>
            <w:tcW w:w="4621" w:type="dxa"/>
          </w:tcPr>
          <w:p w14:paraId="46EB6FD5" w14:textId="77777777" w:rsidR="0065606B" w:rsidRPr="00AE72B2" w:rsidRDefault="0065606B" w:rsidP="00FF450B">
            <w:pPr>
              <w:rPr>
                <w:rFonts w:cstheme="minorHAnsi"/>
              </w:rPr>
            </w:pPr>
            <w:r>
              <w:rPr>
                <w:rFonts w:cstheme="minorHAnsi"/>
              </w:rPr>
              <w:t>CEO</w:t>
            </w:r>
          </w:p>
        </w:tc>
      </w:tr>
      <w:tr w:rsidR="0065606B" w:rsidRPr="00AE72B2" w14:paraId="25852A91" w14:textId="77777777" w:rsidTr="00FF450B">
        <w:tc>
          <w:tcPr>
            <w:tcW w:w="4621" w:type="dxa"/>
          </w:tcPr>
          <w:p w14:paraId="7121A57A" w14:textId="77777777" w:rsidR="0065606B" w:rsidRPr="00AE72B2" w:rsidRDefault="0065606B" w:rsidP="00FF450B">
            <w:pPr>
              <w:autoSpaceDE w:val="0"/>
              <w:autoSpaceDN w:val="0"/>
              <w:adjustRightInd w:val="0"/>
              <w:rPr>
                <w:rFonts w:cstheme="minorHAnsi"/>
              </w:rPr>
            </w:pPr>
            <w:r w:rsidRPr="00AE72B2">
              <w:rPr>
                <w:rFonts w:cstheme="minorHAnsi"/>
                <w:b/>
                <w:bCs/>
              </w:rPr>
              <w:t xml:space="preserve">Responsible for </w:t>
            </w:r>
          </w:p>
          <w:p w14:paraId="32D635A1" w14:textId="77777777" w:rsidR="0065606B" w:rsidRPr="00AE72B2" w:rsidRDefault="0065606B" w:rsidP="00FF450B">
            <w:pPr>
              <w:autoSpaceDE w:val="0"/>
              <w:autoSpaceDN w:val="0"/>
              <w:adjustRightInd w:val="0"/>
              <w:rPr>
                <w:rFonts w:cstheme="minorHAnsi"/>
              </w:rPr>
            </w:pPr>
          </w:p>
        </w:tc>
        <w:tc>
          <w:tcPr>
            <w:tcW w:w="4621" w:type="dxa"/>
          </w:tcPr>
          <w:p w14:paraId="5ED42226" w14:textId="116BB412" w:rsidR="0065606B" w:rsidRPr="00314C3F" w:rsidRDefault="0065606B" w:rsidP="00FF450B">
            <w:pPr>
              <w:autoSpaceDE w:val="0"/>
              <w:autoSpaceDN w:val="0"/>
              <w:adjustRightInd w:val="0"/>
              <w:rPr>
                <w:rFonts w:asciiTheme="majorHAnsi" w:hAnsiTheme="majorHAnsi" w:cstheme="majorHAnsi"/>
              </w:rPr>
            </w:pPr>
            <w:r w:rsidRPr="00314C3F">
              <w:rPr>
                <w:rFonts w:asciiTheme="majorHAnsi" w:hAnsiTheme="majorHAnsi" w:cstheme="majorHAnsi"/>
              </w:rPr>
              <w:t xml:space="preserve">Delivery of </w:t>
            </w:r>
            <w:r w:rsidR="001257A6" w:rsidRPr="00314C3F">
              <w:rPr>
                <w:rFonts w:asciiTheme="majorHAnsi" w:hAnsiTheme="majorHAnsi" w:cstheme="majorHAnsi"/>
              </w:rPr>
              <w:t>high-quality</w:t>
            </w:r>
            <w:r w:rsidR="00C66827" w:rsidRPr="00314C3F">
              <w:rPr>
                <w:rFonts w:asciiTheme="majorHAnsi" w:hAnsiTheme="majorHAnsi" w:cstheme="majorHAnsi"/>
              </w:rPr>
              <w:t xml:space="preserve"> creative writing </w:t>
            </w:r>
            <w:r w:rsidR="0091310E" w:rsidRPr="00314C3F">
              <w:rPr>
                <w:rFonts w:asciiTheme="majorHAnsi" w:hAnsiTheme="majorHAnsi" w:cstheme="majorHAnsi"/>
              </w:rPr>
              <w:t>&amp;</w:t>
            </w:r>
            <w:r w:rsidR="00C66827" w:rsidRPr="00314C3F">
              <w:rPr>
                <w:rFonts w:asciiTheme="majorHAnsi" w:hAnsiTheme="majorHAnsi" w:cstheme="majorHAnsi"/>
              </w:rPr>
              <w:t xml:space="preserve"> </w:t>
            </w:r>
            <w:r w:rsidR="0091310E" w:rsidRPr="00314C3F">
              <w:rPr>
                <w:rFonts w:asciiTheme="majorHAnsi" w:hAnsiTheme="majorHAnsi" w:cstheme="majorHAnsi"/>
              </w:rPr>
              <w:t>performance</w:t>
            </w:r>
            <w:r w:rsidRPr="00314C3F">
              <w:rPr>
                <w:rFonts w:asciiTheme="majorHAnsi" w:hAnsiTheme="majorHAnsi" w:cstheme="majorHAnsi"/>
              </w:rPr>
              <w:t xml:space="preserve"> project to facilitate </w:t>
            </w:r>
            <w:r w:rsidR="00E3358A" w:rsidRPr="00314C3F">
              <w:rPr>
                <w:rFonts w:asciiTheme="majorHAnsi" w:hAnsiTheme="majorHAnsi" w:cstheme="majorHAnsi"/>
              </w:rPr>
              <w:t>the projection of youth-voice</w:t>
            </w:r>
            <w:r w:rsidR="00733F98" w:rsidRPr="00314C3F">
              <w:rPr>
                <w:rFonts w:asciiTheme="majorHAnsi" w:hAnsiTheme="majorHAnsi" w:cstheme="majorHAnsi"/>
              </w:rPr>
              <w:t xml:space="preserve"> on the </w:t>
            </w:r>
            <w:r w:rsidR="00E3358A" w:rsidRPr="00314C3F">
              <w:rPr>
                <w:rFonts w:asciiTheme="majorHAnsi" w:hAnsiTheme="majorHAnsi" w:cstheme="majorHAnsi"/>
              </w:rPr>
              <w:t>opinions</w:t>
            </w:r>
            <w:r w:rsidR="00733F98" w:rsidRPr="00314C3F">
              <w:rPr>
                <w:rFonts w:asciiTheme="majorHAnsi" w:hAnsiTheme="majorHAnsi" w:cstheme="majorHAnsi"/>
              </w:rPr>
              <w:t xml:space="preserve">, fears, </w:t>
            </w:r>
            <w:r w:rsidR="00E3358A" w:rsidRPr="00314C3F">
              <w:rPr>
                <w:rFonts w:asciiTheme="majorHAnsi" w:hAnsiTheme="majorHAnsi" w:cstheme="majorHAnsi"/>
              </w:rPr>
              <w:t xml:space="preserve">views, concerns </w:t>
            </w:r>
            <w:r w:rsidR="00733F98" w:rsidRPr="00314C3F">
              <w:rPr>
                <w:rFonts w:asciiTheme="majorHAnsi" w:hAnsiTheme="majorHAnsi" w:cstheme="majorHAnsi"/>
              </w:rPr>
              <w:t>and passions</w:t>
            </w:r>
            <w:r w:rsidRPr="00314C3F">
              <w:rPr>
                <w:rFonts w:asciiTheme="majorHAnsi" w:hAnsiTheme="majorHAnsi" w:cstheme="majorHAnsi"/>
              </w:rPr>
              <w:t xml:space="preserve"> </w:t>
            </w:r>
            <w:r w:rsidR="00733F98" w:rsidRPr="00314C3F">
              <w:rPr>
                <w:rFonts w:asciiTheme="majorHAnsi" w:hAnsiTheme="majorHAnsi" w:cstheme="majorHAnsi"/>
              </w:rPr>
              <w:t>of young people - p</w:t>
            </w:r>
            <w:r w:rsidRPr="00314C3F">
              <w:rPr>
                <w:rFonts w:asciiTheme="majorHAnsi" w:hAnsiTheme="majorHAnsi" w:cstheme="majorHAnsi"/>
              </w:rPr>
              <w:t>articular</w:t>
            </w:r>
            <w:r w:rsidR="00733F98" w:rsidRPr="00314C3F">
              <w:rPr>
                <w:rFonts w:asciiTheme="majorHAnsi" w:hAnsiTheme="majorHAnsi" w:cstheme="majorHAnsi"/>
              </w:rPr>
              <w:t>ly</w:t>
            </w:r>
            <w:r w:rsidRPr="00314C3F">
              <w:rPr>
                <w:rFonts w:asciiTheme="majorHAnsi" w:hAnsiTheme="majorHAnsi" w:cstheme="majorHAnsi"/>
              </w:rPr>
              <w:t xml:space="preserve"> those </w:t>
            </w:r>
            <w:r w:rsidR="00733F98" w:rsidRPr="00314C3F">
              <w:rPr>
                <w:rFonts w:asciiTheme="majorHAnsi" w:hAnsiTheme="majorHAnsi" w:cstheme="majorHAnsi"/>
              </w:rPr>
              <w:t xml:space="preserve">who are marginalised and vulnerable </w:t>
            </w:r>
            <w:r w:rsidR="00D33FA8" w:rsidRPr="00314C3F">
              <w:rPr>
                <w:rFonts w:asciiTheme="majorHAnsi" w:hAnsiTheme="majorHAnsi" w:cstheme="majorHAnsi"/>
              </w:rPr>
              <w:t xml:space="preserve">and/or </w:t>
            </w:r>
            <w:r w:rsidRPr="00314C3F">
              <w:rPr>
                <w:rFonts w:asciiTheme="majorHAnsi" w:hAnsiTheme="majorHAnsi" w:cstheme="majorHAnsi"/>
              </w:rPr>
              <w:t xml:space="preserve">at risk of social exclusion and </w:t>
            </w:r>
            <w:r w:rsidR="00D33FA8" w:rsidRPr="00314C3F">
              <w:rPr>
                <w:rFonts w:asciiTheme="majorHAnsi" w:hAnsiTheme="majorHAnsi" w:cstheme="majorHAnsi"/>
              </w:rPr>
              <w:t>exploitation</w:t>
            </w:r>
            <w:r w:rsidRPr="00314C3F">
              <w:rPr>
                <w:rFonts w:asciiTheme="majorHAnsi" w:hAnsiTheme="majorHAnsi" w:cstheme="majorHAnsi"/>
              </w:rPr>
              <w:t xml:space="preserve">. </w:t>
            </w:r>
          </w:p>
          <w:p w14:paraId="0B2F02A5" w14:textId="77777777" w:rsidR="0065606B" w:rsidRPr="00AE72B2" w:rsidRDefault="0065606B" w:rsidP="00FF450B">
            <w:pPr>
              <w:rPr>
                <w:rFonts w:cstheme="minorHAnsi"/>
              </w:rPr>
            </w:pPr>
          </w:p>
        </w:tc>
      </w:tr>
      <w:tr w:rsidR="0065606B" w:rsidRPr="00AE72B2" w14:paraId="2448C136" w14:textId="77777777" w:rsidTr="00FF450B">
        <w:tc>
          <w:tcPr>
            <w:tcW w:w="4621" w:type="dxa"/>
          </w:tcPr>
          <w:p w14:paraId="00BEC01E" w14:textId="77777777" w:rsidR="0065606B" w:rsidRPr="00AE72B2" w:rsidRDefault="0065606B" w:rsidP="00FF450B">
            <w:pPr>
              <w:rPr>
                <w:rFonts w:cstheme="minorHAnsi"/>
              </w:rPr>
            </w:pPr>
            <w:r w:rsidRPr="00AE72B2">
              <w:rPr>
                <w:rFonts w:cstheme="minorHAnsi"/>
                <w:b/>
                <w:bCs/>
              </w:rPr>
              <w:t>Location</w:t>
            </w:r>
          </w:p>
        </w:tc>
        <w:tc>
          <w:tcPr>
            <w:tcW w:w="4621" w:type="dxa"/>
          </w:tcPr>
          <w:p w14:paraId="30DCDE4B" w14:textId="77777777" w:rsidR="0065606B" w:rsidRPr="00AE72B2" w:rsidRDefault="0065606B" w:rsidP="00FF450B">
            <w:pPr>
              <w:rPr>
                <w:rFonts w:cstheme="minorHAnsi"/>
              </w:rPr>
            </w:pPr>
            <w:r w:rsidRPr="00AE72B2">
              <w:rPr>
                <w:rFonts w:cstheme="minorHAnsi"/>
              </w:rPr>
              <w:t xml:space="preserve">The Warren </w:t>
            </w:r>
            <w:r>
              <w:rPr>
                <w:rFonts w:cstheme="minorHAnsi"/>
              </w:rPr>
              <w:t>Project</w:t>
            </w:r>
            <w:r w:rsidRPr="00AE72B2">
              <w:rPr>
                <w:rFonts w:cstheme="minorHAnsi"/>
              </w:rPr>
              <w:t>, Kingston Upon Hull</w:t>
            </w:r>
          </w:p>
        </w:tc>
      </w:tr>
      <w:tr w:rsidR="0065606B" w14:paraId="4FAAF5ED" w14:textId="77777777" w:rsidTr="00FF450B">
        <w:tc>
          <w:tcPr>
            <w:tcW w:w="9242" w:type="dxa"/>
            <w:gridSpan w:val="2"/>
          </w:tcPr>
          <w:p w14:paraId="1628EB0E" w14:textId="77777777" w:rsidR="0065606B" w:rsidRPr="00AE72B2" w:rsidRDefault="0065606B" w:rsidP="00FF450B">
            <w:pPr>
              <w:rPr>
                <w:rFonts w:cstheme="minorHAnsi"/>
                <w:b/>
                <w:sz w:val="20"/>
                <w:szCs w:val="20"/>
              </w:rPr>
            </w:pPr>
            <w:r w:rsidRPr="00AE72B2">
              <w:rPr>
                <w:rFonts w:cstheme="minorHAnsi"/>
                <w:b/>
                <w:sz w:val="20"/>
                <w:szCs w:val="20"/>
              </w:rPr>
              <w:t>Job Purpose</w:t>
            </w:r>
          </w:p>
          <w:p w14:paraId="3ACE3D48" w14:textId="77777777" w:rsidR="0065606B" w:rsidRDefault="0065606B" w:rsidP="00FF450B">
            <w:pPr>
              <w:rPr>
                <w:rFonts w:ascii="Arial" w:hAnsi="Arial" w:cs="Arial"/>
                <w:b/>
              </w:rPr>
            </w:pPr>
          </w:p>
          <w:p w14:paraId="1511D667" w14:textId="781C5F67" w:rsidR="0065606B" w:rsidRPr="00D33FA8" w:rsidRDefault="0065606B" w:rsidP="00FF450B">
            <w:pPr>
              <w:autoSpaceDE w:val="0"/>
              <w:autoSpaceDN w:val="0"/>
              <w:adjustRightInd w:val="0"/>
              <w:rPr>
                <w:rFonts w:asciiTheme="majorHAnsi" w:hAnsiTheme="majorHAnsi" w:cstheme="majorHAnsi"/>
                <w:sz w:val="20"/>
                <w:szCs w:val="20"/>
              </w:rPr>
            </w:pPr>
            <w:r w:rsidRPr="00D33FA8">
              <w:rPr>
                <w:rFonts w:asciiTheme="majorHAnsi" w:hAnsiTheme="majorHAnsi" w:cstheme="majorHAnsi"/>
                <w:sz w:val="20"/>
                <w:szCs w:val="20"/>
              </w:rPr>
              <w:t>To work as part of a project team to deliver the Three Minute Monologues programme (derived from the Three Minute Heroes Programmes)</w:t>
            </w:r>
            <w:r w:rsidR="00733F98" w:rsidRPr="00D33FA8">
              <w:rPr>
                <w:rFonts w:asciiTheme="majorHAnsi" w:hAnsiTheme="majorHAnsi" w:cstheme="majorHAnsi"/>
                <w:sz w:val="20"/>
                <w:szCs w:val="20"/>
              </w:rPr>
              <w:t xml:space="preserve"> – the primary purpose of which is to </w:t>
            </w:r>
            <w:r w:rsidR="00D33FA8" w:rsidRPr="00D33FA8">
              <w:rPr>
                <w:rFonts w:asciiTheme="majorHAnsi" w:hAnsiTheme="majorHAnsi" w:cstheme="majorHAnsi"/>
                <w:sz w:val="20"/>
                <w:szCs w:val="20"/>
              </w:rPr>
              <w:t>give young people a voice through creative writing and then have that writing performed by actors</w:t>
            </w:r>
            <w:r w:rsidR="00553306">
              <w:rPr>
                <w:rFonts w:asciiTheme="majorHAnsi" w:hAnsiTheme="majorHAnsi" w:cstheme="majorHAnsi"/>
                <w:sz w:val="20"/>
                <w:szCs w:val="20"/>
              </w:rPr>
              <w:t>, spoken word artists; recorded and printed</w:t>
            </w:r>
            <w:r w:rsidR="00D33FA8" w:rsidRPr="00D33FA8">
              <w:rPr>
                <w:rFonts w:asciiTheme="majorHAnsi" w:hAnsiTheme="majorHAnsi" w:cstheme="majorHAnsi"/>
                <w:sz w:val="20"/>
                <w:szCs w:val="20"/>
              </w:rPr>
              <w:t>.</w:t>
            </w:r>
          </w:p>
          <w:p w14:paraId="685AE41D" w14:textId="77777777" w:rsidR="0065606B" w:rsidRPr="00D33FA8" w:rsidRDefault="0065606B" w:rsidP="00FF450B">
            <w:pPr>
              <w:autoSpaceDE w:val="0"/>
              <w:autoSpaceDN w:val="0"/>
              <w:adjustRightInd w:val="0"/>
              <w:rPr>
                <w:rFonts w:asciiTheme="majorHAnsi" w:hAnsiTheme="majorHAnsi" w:cstheme="majorHAnsi"/>
                <w:sz w:val="20"/>
                <w:szCs w:val="20"/>
              </w:rPr>
            </w:pPr>
          </w:p>
          <w:p w14:paraId="01EE1D4E" w14:textId="551A7D89" w:rsidR="0065606B" w:rsidRPr="00D33FA8" w:rsidRDefault="0065606B" w:rsidP="00FF450B">
            <w:pPr>
              <w:autoSpaceDE w:val="0"/>
              <w:autoSpaceDN w:val="0"/>
              <w:adjustRightInd w:val="0"/>
              <w:rPr>
                <w:rFonts w:asciiTheme="majorHAnsi" w:hAnsiTheme="majorHAnsi" w:cstheme="majorHAnsi"/>
                <w:sz w:val="20"/>
                <w:szCs w:val="20"/>
              </w:rPr>
            </w:pPr>
            <w:r w:rsidRPr="00D33FA8">
              <w:rPr>
                <w:rFonts w:asciiTheme="majorHAnsi" w:hAnsiTheme="majorHAnsi" w:cstheme="majorHAnsi"/>
                <w:sz w:val="20"/>
                <w:szCs w:val="20"/>
              </w:rPr>
              <w:t>To liaise and build constructive partnerships with local organisations,</w:t>
            </w:r>
            <w:r w:rsidR="00273897" w:rsidRPr="00D33FA8">
              <w:rPr>
                <w:rFonts w:asciiTheme="majorHAnsi" w:hAnsiTheme="majorHAnsi" w:cstheme="majorHAnsi"/>
                <w:sz w:val="20"/>
                <w:szCs w:val="20"/>
              </w:rPr>
              <w:t xml:space="preserve"> community groups and local creative</w:t>
            </w:r>
            <w:r w:rsidR="00553306">
              <w:rPr>
                <w:rFonts w:asciiTheme="majorHAnsi" w:hAnsiTheme="majorHAnsi" w:cstheme="majorHAnsi"/>
                <w:sz w:val="20"/>
                <w:szCs w:val="20"/>
              </w:rPr>
              <w:t xml:space="preserve"> organisations and individuals</w:t>
            </w:r>
            <w:r w:rsidR="00273897" w:rsidRPr="00D33FA8">
              <w:rPr>
                <w:rFonts w:asciiTheme="majorHAnsi" w:hAnsiTheme="majorHAnsi" w:cstheme="majorHAnsi"/>
                <w:sz w:val="20"/>
                <w:szCs w:val="20"/>
              </w:rPr>
              <w:t xml:space="preserve"> to ensure the success of the project.</w:t>
            </w:r>
          </w:p>
          <w:p w14:paraId="26E6FAFA" w14:textId="77777777" w:rsidR="0065606B" w:rsidRPr="00D33FA8" w:rsidRDefault="0065606B" w:rsidP="00FF450B">
            <w:pPr>
              <w:autoSpaceDE w:val="0"/>
              <w:autoSpaceDN w:val="0"/>
              <w:adjustRightInd w:val="0"/>
              <w:rPr>
                <w:rFonts w:asciiTheme="majorHAnsi" w:hAnsiTheme="majorHAnsi" w:cstheme="majorHAnsi"/>
                <w:sz w:val="20"/>
                <w:szCs w:val="20"/>
              </w:rPr>
            </w:pPr>
          </w:p>
          <w:p w14:paraId="063700CC" w14:textId="5F427994" w:rsidR="0065606B" w:rsidRPr="00D33FA8" w:rsidRDefault="0065606B" w:rsidP="00FF450B">
            <w:pPr>
              <w:autoSpaceDE w:val="0"/>
              <w:autoSpaceDN w:val="0"/>
              <w:adjustRightInd w:val="0"/>
              <w:rPr>
                <w:rFonts w:asciiTheme="majorHAnsi" w:hAnsiTheme="majorHAnsi" w:cstheme="majorHAnsi"/>
                <w:sz w:val="20"/>
                <w:szCs w:val="20"/>
              </w:rPr>
            </w:pPr>
            <w:r w:rsidRPr="00D33FA8">
              <w:rPr>
                <w:rFonts w:asciiTheme="majorHAnsi" w:hAnsiTheme="majorHAnsi" w:cstheme="majorHAnsi"/>
                <w:sz w:val="20"/>
                <w:szCs w:val="20"/>
              </w:rPr>
              <w:t>To prepare and implement relevant workshops</w:t>
            </w:r>
            <w:r w:rsidR="00273897" w:rsidRPr="00D33FA8">
              <w:rPr>
                <w:rFonts w:asciiTheme="majorHAnsi" w:hAnsiTheme="majorHAnsi" w:cstheme="majorHAnsi"/>
                <w:sz w:val="20"/>
                <w:szCs w:val="20"/>
              </w:rPr>
              <w:t xml:space="preserve"> in creative writing.</w:t>
            </w:r>
          </w:p>
          <w:p w14:paraId="07265087" w14:textId="77777777" w:rsidR="0065606B" w:rsidRPr="00D33FA8" w:rsidRDefault="0065606B" w:rsidP="00FF450B">
            <w:pPr>
              <w:autoSpaceDE w:val="0"/>
              <w:autoSpaceDN w:val="0"/>
              <w:adjustRightInd w:val="0"/>
              <w:rPr>
                <w:rFonts w:asciiTheme="majorHAnsi" w:hAnsiTheme="majorHAnsi" w:cstheme="majorHAnsi"/>
                <w:sz w:val="20"/>
                <w:szCs w:val="20"/>
              </w:rPr>
            </w:pPr>
          </w:p>
          <w:p w14:paraId="63EC0A48" w14:textId="77777777" w:rsidR="0065606B" w:rsidRPr="00D33FA8" w:rsidRDefault="0065606B" w:rsidP="00FF450B">
            <w:pPr>
              <w:autoSpaceDE w:val="0"/>
              <w:autoSpaceDN w:val="0"/>
              <w:adjustRightInd w:val="0"/>
              <w:rPr>
                <w:rFonts w:asciiTheme="majorHAnsi" w:hAnsiTheme="majorHAnsi" w:cstheme="majorHAnsi"/>
                <w:sz w:val="20"/>
                <w:szCs w:val="20"/>
              </w:rPr>
            </w:pPr>
            <w:r w:rsidRPr="00D33FA8">
              <w:rPr>
                <w:rFonts w:asciiTheme="majorHAnsi" w:hAnsiTheme="majorHAnsi" w:cstheme="majorHAnsi"/>
                <w:sz w:val="20"/>
                <w:szCs w:val="20"/>
              </w:rPr>
              <w:t>Facilitate the provision of high quality, enjoyable creative expression experiences centred on the needs of</w:t>
            </w:r>
          </w:p>
          <w:p w14:paraId="715351AE" w14:textId="22490523" w:rsidR="0065606B" w:rsidRPr="00D33FA8" w:rsidRDefault="0065606B" w:rsidP="00FF450B">
            <w:pPr>
              <w:autoSpaceDE w:val="0"/>
              <w:autoSpaceDN w:val="0"/>
              <w:adjustRightInd w:val="0"/>
              <w:rPr>
                <w:rFonts w:asciiTheme="majorHAnsi" w:hAnsiTheme="majorHAnsi" w:cstheme="majorHAnsi"/>
                <w:sz w:val="20"/>
                <w:szCs w:val="20"/>
              </w:rPr>
            </w:pPr>
            <w:r w:rsidRPr="00D33FA8">
              <w:rPr>
                <w:rFonts w:asciiTheme="majorHAnsi" w:hAnsiTheme="majorHAnsi" w:cstheme="majorHAnsi"/>
                <w:sz w:val="20"/>
                <w:szCs w:val="20"/>
              </w:rPr>
              <w:t>young people, particularly those who rarely engage with the arts</w:t>
            </w:r>
            <w:r w:rsidR="00273897" w:rsidRPr="00D33FA8">
              <w:rPr>
                <w:rFonts w:asciiTheme="majorHAnsi" w:hAnsiTheme="majorHAnsi" w:cstheme="majorHAnsi"/>
                <w:sz w:val="20"/>
                <w:szCs w:val="20"/>
              </w:rPr>
              <w:t>.</w:t>
            </w:r>
          </w:p>
          <w:p w14:paraId="24718523" w14:textId="77777777" w:rsidR="0065606B" w:rsidRPr="00D33FA8" w:rsidRDefault="0065606B" w:rsidP="00FF450B">
            <w:pPr>
              <w:autoSpaceDE w:val="0"/>
              <w:autoSpaceDN w:val="0"/>
              <w:adjustRightInd w:val="0"/>
              <w:rPr>
                <w:rFonts w:asciiTheme="majorHAnsi" w:hAnsiTheme="majorHAnsi" w:cstheme="majorHAnsi"/>
                <w:sz w:val="20"/>
                <w:szCs w:val="20"/>
              </w:rPr>
            </w:pPr>
          </w:p>
          <w:p w14:paraId="320D4C2F" w14:textId="77777777" w:rsidR="0065606B" w:rsidRPr="00D33FA8" w:rsidRDefault="0065606B" w:rsidP="00FF450B">
            <w:pPr>
              <w:autoSpaceDE w:val="0"/>
              <w:autoSpaceDN w:val="0"/>
              <w:adjustRightInd w:val="0"/>
              <w:rPr>
                <w:rFonts w:asciiTheme="majorHAnsi" w:hAnsiTheme="majorHAnsi" w:cstheme="majorHAnsi"/>
                <w:sz w:val="20"/>
                <w:szCs w:val="20"/>
              </w:rPr>
            </w:pPr>
            <w:r w:rsidRPr="00D33FA8">
              <w:rPr>
                <w:rFonts w:asciiTheme="majorHAnsi" w:hAnsiTheme="majorHAnsi" w:cstheme="majorHAnsi"/>
                <w:sz w:val="20"/>
                <w:szCs w:val="20"/>
              </w:rPr>
              <w:t xml:space="preserve">To ensure that delivery of the programme meets the needs of the young people they serve, whilst also complying with the contractual requirements of the respective funding agencies. </w:t>
            </w:r>
          </w:p>
          <w:p w14:paraId="433070F4" w14:textId="77777777" w:rsidR="0065606B" w:rsidRPr="00D33FA8" w:rsidRDefault="0065606B" w:rsidP="00FF450B">
            <w:pPr>
              <w:autoSpaceDE w:val="0"/>
              <w:autoSpaceDN w:val="0"/>
              <w:adjustRightInd w:val="0"/>
              <w:rPr>
                <w:rFonts w:asciiTheme="majorHAnsi" w:hAnsiTheme="majorHAnsi" w:cstheme="majorHAnsi"/>
                <w:sz w:val="20"/>
                <w:szCs w:val="20"/>
              </w:rPr>
            </w:pPr>
          </w:p>
          <w:p w14:paraId="346A1E3A" w14:textId="77777777" w:rsidR="0065606B" w:rsidRPr="00D33FA8" w:rsidRDefault="0065606B" w:rsidP="00FF450B">
            <w:pPr>
              <w:autoSpaceDE w:val="0"/>
              <w:autoSpaceDN w:val="0"/>
              <w:adjustRightInd w:val="0"/>
              <w:rPr>
                <w:rFonts w:asciiTheme="majorHAnsi" w:hAnsiTheme="majorHAnsi" w:cstheme="majorHAnsi"/>
                <w:sz w:val="20"/>
                <w:szCs w:val="20"/>
              </w:rPr>
            </w:pPr>
            <w:r w:rsidRPr="00D33FA8">
              <w:rPr>
                <w:rFonts w:asciiTheme="majorHAnsi" w:hAnsiTheme="majorHAnsi" w:cstheme="majorHAnsi"/>
                <w:sz w:val="20"/>
                <w:szCs w:val="20"/>
              </w:rPr>
              <w:t>To be responsible for ensuring that all monitoring, evaluation and quality assurance requirements are completed to the highest standard and by agreed deadlines.</w:t>
            </w:r>
          </w:p>
          <w:p w14:paraId="66166BE3" w14:textId="77777777" w:rsidR="0065606B" w:rsidRPr="00D33FA8" w:rsidRDefault="0065606B" w:rsidP="00FF450B">
            <w:pPr>
              <w:autoSpaceDE w:val="0"/>
              <w:autoSpaceDN w:val="0"/>
              <w:adjustRightInd w:val="0"/>
              <w:rPr>
                <w:rFonts w:asciiTheme="majorHAnsi" w:hAnsiTheme="majorHAnsi" w:cstheme="majorHAnsi"/>
                <w:sz w:val="20"/>
                <w:szCs w:val="20"/>
              </w:rPr>
            </w:pPr>
          </w:p>
          <w:p w14:paraId="7BE57A90" w14:textId="28FD8DF1" w:rsidR="0065606B" w:rsidRPr="00D33FA8" w:rsidRDefault="0065606B" w:rsidP="00273897">
            <w:pPr>
              <w:autoSpaceDE w:val="0"/>
              <w:autoSpaceDN w:val="0"/>
              <w:adjustRightInd w:val="0"/>
              <w:rPr>
                <w:rFonts w:asciiTheme="majorHAnsi" w:hAnsiTheme="majorHAnsi" w:cstheme="majorHAnsi"/>
                <w:b/>
              </w:rPr>
            </w:pPr>
            <w:r w:rsidRPr="00D33FA8">
              <w:rPr>
                <w:rFonts w:asciiTheme="majorHAnsi" w:hAnsiTheme="majorHAnsi" w:cstheme="majorHAnsi"/>
                <w:sz w:val="20"/>
                <w:szCs w:val="20"/>
              </w:rPr>
              <w:t xml:space="preserve">To be committed to The Warren’s ethos of </w:t>
            </w:r>
            <w:r w:rsidR="00D33FA8">
              <w:rPr>
                <w:rFonts w:asciiTheme="majorHAnsi" w:hAnsiTheme="majorHAnsi" w:cstheme="majorHAnsi"/>
                <w:sz w:val="20"/>
                <w:szCs w:val="20"/>
              </w:rPr>
              <w:t>E</w:t>
            </w:r>
            <w:r w:rsidRPr="00D33FA8">
              <w:rPr>
                <w:rFonts w:asciiTheme="majorHAnsi" w:hAnsiTheme="majorHAnsi" w:cstheme="majorHAnsi"/>
                <w:sz w:val="20"/>
                <w:szCs w:val="20"/>
              </w:rPr>
              <w:t xml:space="preserve">mpowerment </w:t>
            </w:r>
            <w:r w:rsidR="00553306">
              <w:rPr>
                <w:rFonts w:asciiTheme="majorHAnsi" w:hAnsiTheme="majorHAnsi" w:cstheme="majorHAnsi"/>
                <w:sz w:val="20"/>
                <w:szCs w:val="20"/>
              </w:rPr>
              <w:t>when</w:t>
            </w:r>
            <w:r w:rsidRPr="00D33FA8">
              <w:rPr>
                <w:rFonts w:asciiTheme="majorHAnsi" w:hAnsiTheme="majorHAnsi" w:cstheme="majorHAnsi"/>
                <w:sz w:val="20"/>
                <w:szCs w:val="20"/>
              </w:rPr>
              <w:t xml:space="preserve"> working with young people, colleagues, partners and outside agencies.</w:t>
            </w:r>
          </w:p>
          <w:p w14:paraId="2D9BDE46" w14:textId="77777777" w:rsidR="0065606B" w:rsidRPr="00180B54" w:rsidRDefault="0065606B" w:rsidP="00FF450B">
            <w:pPr>
              <w:rPr>
                <w:b/>
              </w:rPr>
            </w:pPr>
          </w:p>
        </w:tc>
      </w:tr>
      <w:tr w:rsidR="0065606B" w14:paraId="695476E2" w14:textId="77777777" w:rsidTr="00FF450B">
        <w:tc>
          <w:tcPr>
            <w:tcW w:w="9242" w:type="dxa"/>
            <w:gridSpan w:val="2"/>
          </w:tcPr>
          <w:p w14:paraId="6CA95E69" w14:textId="2C8D5DD1" w:rsidR="0065606B" w:rsidRPr="00553306" w:rsidRDefault="0065606B" w:rsidP="00FF450B">
            <w:pPr>
              <w:rPr>
                <w:rFonts w:asciiTheme="majorHAnsi" w:hAnsiTheme="majorHAnsi" w:cstheme="majorHAnsi"/>
                <w:b/>
                <w:sz w:val="20"/>
                <w:szCs w:val="20"/>
              </w:rPr>
            </w:pPr>
          </w:p>
          <w:p w14:paraId="4654D60B" w14:textId="3FA449E6" w:rsidR="00273897" w:rsidRPr="00553306" w:rsidRDefault="00273897" w:rsidP="00FF450B">
            <w:pPr>
              <w:rPr>
                <w:rFonts w:asciiTheme="majorHAnsi" w:hAnsiTheme="majorHAnsi" w:cstheme="majorHAnsi"/>
                <w:b/>
                <w:sz w:val="20"/>
                <w:szCs w:val="20"/>
              </w:rPr>
            </w:pPr>
          </w:p>
          <w:p w14:paraId="1CB3D798" w14:textId="3A62B04B" w:rsidR="00273897" w:rsidRPr="00553306" w:rsidRDefault="00273897" w:rsidP="00FF450B">
            <w:pPr>
              <w:rPr>
                <w:rFonts w:asciiTheme="majorHAnsi" w:hAnsiTheme="majorHAnsi" w:cstheme="majorHAnsi"/>
                <w:b/>
                <w:sz w:val="20"/>
                <w:szCs w:val="20"/>
              </w:rPr>
            </w:pPr>
          </w:p>
          <w:p w14:paraId="7712116C" w14:textId="77777777" w:rsidR="00273897" w:rsidRPr="00553306" w:rsidRDefault="00273897" w:rsidP="00FF450B">
            <w:pPr>
              <w:rPr>
                <w:rFonts w:asciiTheme="majorHAnsi" w:hAnsiTheme="majorHAnsi" w:cstheme="majorHAnsi"/>
                <w:b/>
                <w:sz w:val="20"/>
                <w:szCs w:val="20"/>
              </w:rPr>
            </w:pPr>
          </w:p>
          <w:p w14:paraId="3897CFC4" w14:textId="77777777" w:rsidR="0065606B" w:rsidRPr="00553306" w:rsidRDefault="0065606B" w:rsidP="00FF450B">
            <w:pPr>
              <w:rPr>
                <w:rFonts w:asciiTheme="majorHAnsi" w:hAnsiTheme="majorHAnsi" w:cstheme="majorHAnsi"/>
                <w:b/>
                <w:sz w:val="20"/>
                <w:szCs w:val="20"/>
              </w:rPr>
            </w:pPr>
            <w:r w:rsidRPr="00553306">
              <w:rPr>
                <w:rFonts w:asciiTheme="majorHAnsi" w:hAnsiTheme="majorHAnsi" w:cstheme="majorHAnsi"/>
                <w:b/>
                <w:sz w:val="20"/>
                <w:szCs w:val="20"/>
              </w:rPr>
              <w:lastRenderedPageBreak/>
              <w:t>Main Responsibilities:</w:t>
            </w:r>
          </w:p>
          <w:p w14:paraId="330A6227" w14:textId="77777777" w:rsidR="0065606B" w:rsidRPr="00553306" w:rsidRDefault="0065606B" w:rsidP="00FF450B">
            <w:pPr>
              <w:rPr>
                <w:rFonts w:asciiTheme="majorHAnsi" w:hAnsiTheme="majorHAnsi" w:cstheme="majorHAnsi"/>
                <w:b/>
              </w:rPr>
            </w:pPr>
          </w:p>
          <w:p w14:paraId="306444BD" w14:textId="77777777" w:rsidR="0065606B" w:rsidRPr="00553306" w:rsidRDefault="0065606B" w:rsidP="0065606B">
            <w:pPr>
              <w:pStyle w:val="ListParagraph"/>
              <w:numPr>
                <w:ilvl w:val="0"/>
                <w:numId w:val="2"/>
              </w:numPr>
              <w:rPr>
                <w:rFonts w:asciiTheme="majorHAnsi" w:hAnsiTheme="majorHAnsi" w:cstheme="majorHAnsi"/>
                <w:sz w:val="20"/>
                <w:szCs w:val="20"/>
              </w:rPr>
            </w:pPr>
            <w:r w:rsidRPr="00553306">
              <w:rPr>
                <w:rFonts w:asciiTheme="majorHAnsi" w:hAnsiTheme="majorHAnsi" w:cstheme="majorHAnsi"/>
                <w:sz w:val="20"/>
                <w:szCs w:val="20"/>
              </w:rPr>
              <w:t>Work with a Project Team of three (including this post) to develop and deliver the Programme.</w:t>
            </w:r>
          </w:p>
          <w:p w14:paraId="11ADE6F2" w14:textId="3D49D756" w:rsidR="0065606B" w:rsidRPr="00553306" w:rsidRDefault="0065606B" w:rsidP="0065606B">
            <w:pPr>
              <w:pStyle w:val="ListParagraph"/>
              <w:numPr>
                <w:ilvl w:val="0"/>
                <w:numId w:val="2"/>
              </w:numPr>
              <w:rPr>
                <w:rFonts w:asciiTheme="majorHAnsi" w:hAnsiTheme="majorHAnsi" w:cstheme="majorHAnsi"/>
                <w:sz w:val="20"/>
                <w:szCs w:val="20"/>
              </w:rPr>
            </w:pPr>
            <w:r w:rsidRPr="00553306">
              <w:rPr>
                <w:rFonts w:asciiTheme="majorHAnsi" w:hAnsiTheme="majorHAnsi" w:cstheme="majorHAnsi"/>
                <w:sz w:val="20"/>
                <w:szCs w:val="20"/>
              </w:rPr>
              <w:t>To recruit young people onto the programme – with a particular focus on marginalised</w:t>
            </w:r>
            <w:r w:rsidR="00D33FA8" w:rsidRPr="00553306">
              <w:rPr>
                <w:rFonts w:asciiTheme="majorHAnsi" w:hAnsiTheme="majorHAnsi" w:cstheme="majorHAnsi"/>
                <w:sz w:val="20"/>
                <w:szCs w:val="20"/>
              </w:rPr>
              <w:t xml:space="preserve">, excluded and vulnerable </w:t>
            </w:r>
            <w:r w:rsidRPr="00553306">
              <w:rPr>
                <w:rFonts w:asciiTheme="majorHAnsi" w:hAnsiTheme="majorHAnsi" w:cstheme="majorHAnsi"/>
                <w:sz w:val="20"/>
                <w:szCs w:val="20"/>
              </w:rPr>
              <w:t>young people</w:t>
            </w:r>
            <w:r w:rsidR="00273897" w:rsidRPr="00553306">
              <w:rPr>
                <w:rFonts w:asciiTheme="majorHAnsi" w:hAnsiTheme="majorHAnsi" w:cstheme="majorHAnsi"/>
                <w:sz w:val="20"/>
                <w:szCs w:val="20"/>
              </w:rPr>
              <w:t>.</w:t>
            </w:r>
          </w:p>
          <w:p w14:paraId="5781950C" w14:textId="54D6DBAD" w:rsidR="0065606B" w:rsidRPr="00553306" w:rsidRDefault="0065606B" w:rsidP="0065606B">
            <w:pPr>
              <w:pStyle w:val="ListParagraph"/>
              <w:numPr>
                <w:ilvl w:val="0"/>
                <w:numId w:val="2"/>
              </w:numPr>
              <w:rPr>
                <w:rFonts w:asciiTheme="majorHAnsi" w:hAnsiTheme="majorHAnsi" w:cstheme="majorHAnsi"/>
                <w:sz w:val="20"/>
                <w:szCs w:val="20"/>
              </w:rPr>
            </w:pPr>
            <w:r w:rsidRPr="00553306">
              <w:rPr>
                <w:rFonts w:asciiTheme="majorHAnsi" w:hAnsiTheme="majorHAnsi" w:cstheme="majorHAnsi"/>
                <w:sz w:val="20"/>
                <w:szCs w:val="20"/>
              </w:rPr>
              <w:t xml:space="preserve">To identify and develop positive relationships with local organisations to establish opportunities for young people. </w:t>
            </w:r>
          </w:p>
          <w:p w14:paraId="213FE3F9" w14:textId="77777777" w:rsidR="0065606B" w:rsidRPr="00553306" w:rsidRDefault="0065606B" w:rsidP="0065606B">
            <w:pPr>
              <w:pStyle w:val="ListParagraph"/>
              <w:numPr>
                <w:ilvl w:val="0"/>
                <w:numId w:val="2"/>
              </w:numPr>
              <w:rPr>
                <w:rFonts w:asciiTheme="majorHAnsi" w:hAnsiTheme="majorHAnsi" w:cstheme="majorHAnsi"/>
                <w:sz w:val="20"/>
                <w:szCs w:val="20"/>
              </w:rPr>
            </w:pPr>
            <w:r w:rsidRPr="00553306">
              <w:rPr>
                <w:rFonts w:asciiTheme="majorHAnsi" w:hAnsiTheme="majorHAnsi" w:cstheme="majorHAnsi"/>
                <w:sz w:val="20"/>
                <w:szCs w:val="20"/>
              </w:rPr>
              <w:t>To engage young people within a targeted group and gain their respect by understanding their circumstances and barriers to participation and assisting them to overcome these, using a non-judgemental approach.</w:t>
            </w:r>
          </w:p>
          <w:p w14:paraId="2B198F8A" w14:textId="77777777" w:rsidR="0065606B" w:rsidRPr="00553306" w:rsidRDefault="0065606B" w:rsidP="0065606B">
            <w:pPr>
              <w:pStyle w:val="ListParagraph"/>
              <w:numPr>
                <w:ilvl w:val="0"/>
                <w:numId w:val="2"/>
              </w:numPr>
              <w:rPr>
                <w:rFonts w:asciiTheme="majorHAnsi" w:hAnsiTheme="majorHAnsi" w:cstheme="majorHAnsi"/>
                <w:sz w:val="20"/>
                <w:szCs w:val="20"/>
              </w:rPr>
            </w:pPr>
            <w:r w:rsidRPr="00553306">
              <w:rPr>
                <w:rFonts w:asciiTheme="majorHAnsi" w:hAnsiTheme="majorHAnsi" w:cstheme="majorHAnsi"/>
                <w:sz w:val="20"/>
                <w:szCs w:val="20"/>
              </w:rPr>
              <w:t>Support the participation and creative progression of young people on the programme.</w:t>
            </w:r>
          </w:p>
          <w:p w14:paraId="0EA470EF"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Contribute to the monitoring processes of the project, which include maintaining records, statistical recording, development planning and evaluation procedures as required.</w:t>
            </w:r>
          </w:p>
          <w:p w14:paraId="558D4575"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color w:val="000000"/>
                <w:sz w:val="20"/>
                <w:szCs w:val="20"/>
              </w:rPr>
              <w:t>Ensure that accurate records/paperwork including schemes of work, session plans, course attendance, recording of individual learners’ progress and achievement are maintained.</w:t>
            </w:r>
          </w:p>
          <w:p w14:paraId="27AE8208"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To carry out administrative duties as necessary and ensure monitoring systems are consistently maintained e.g. data collection, records of attendance etc. for monitoring and evaluation purposes.</w:t>
            </w:r>
          </w:p>
          <w:p w14:paraId="6CBF2F4A"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To network with partnership organisations working with young people to maintain good relationships and develop collaborative working practices.</w:t>
            </w:r>
          </w:p>
          <w:p w14:paraId="7D862789"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 xml:space="preserve">To encourage participants/student’s longer-term participation in activities through identifying and developing progression routes and linking with partner agencies. </w:t>
            </w:r>
          </w:p>
          <w:p w14:paraId="1EA7A423"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Active participation in and commitment to continuous professional development and the supervision/appraisal process.</w:t>
            </w:r>
          </w:p>
          <w:p w14:paraId="2050A5D0"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To undertake such other duties, training and/or hours of work as may be reasonably required and which are consistent with the general level of responsibility of this job.</w:t>
            </w:r>
          </w:p>
          <w:p w14:paraId="50F5E0E5"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To be aware and comply with the Health and Safety at Work Act.</w:t>
            </w:r>
          </w:p>
          <w:p w14:paraId="03C1A436" w14:textId="1BBB8FC8"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To carry out his/her</w:t>
            </w:r>
            <w:r w:rsidR="00273897" w:rsidRPr="00553306">
              <w:rPr>
                <w:rFonts w:asciiTheme="majorHAnsi" w:hAnsiTheme="majorHAnsi" w:cstheme="majorHAnsi"/>
                <w:sz w:val="20"/>
                <w:szCs w:val="20"/>
              </w:rPr>
              <w:t>/their</w:t>
            </w:r>
            <w:r w:rsidRPr="00553306">
              <w:rPr>
                <w:rFonts w:asciiTheme="majorHAnsi" w:hAnsiTheme="majorHAnsi" w:cstheme="majorHAnsi"/>
                <w:sz w:val="20"/>
                <w:szCs w:val="20"/>
              </w:rPr>
              <w:t xml:space="preserve"> responsibilities with due regard to the Equality Act 2010.</w:t>
            </w:r>
          </w:p>
          <w:p w14:paraId="36C55820"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To cover as and when required in other areas of The Warren.</w:t>
            </w:r>
          </w:p>
          <w:p w14:paraId="4BD2996B" w14:textId="77777777" w:rsidR="0065606B" w:rsidRPr="00553306" w:rsidRDefault="0065606B" w:rsidP="0065606B">
            <w:pPr>
              <w:pStyle w:val="ListParagraph"/>
              <w:numPr>
                <w:ilvl w:val="0"/>
                <w:numId w:val="2"/>
              </w:numPr>
              <w:rPr>
                <w:rFonts w:asciiTheme="majorHAnsi" w:hAnsiTheme="majorHAnsi" w:cstheme="majorHAnsi"/>
                <w:b/>
                <w:sz w:val="20"/>
                <w:szCs w:val="20"/>
              </w:rPr>
            </w:pPr>
            <w:r w:rsidRPr="00553306">
              <w:rPr>
                <w:rFonts w:asciiTheme="majorHAnsi" w:hAnsiTheme="majorHAnsi" w:cstheme="majorHAnsi"/>
                <w:sz w:val="20"/>
                <w:szCs w:val="20"/>
              </w:rPr>
              <w:t>Any other duties commensurate with the grade and falling within the scope of the post.</w:t>
            </w:r>
            <w:r w:rsidRPr="00553306">
              <w:rPr>
                <w:rFonts w:asciiTheme="majorHAnsi" w:hAnsiTheme="majorHAnsi" w:cstheme="majorHAnsi"/>
                <w:sz w:val="20"/>
                <w:szCs w:val="20"/>
              </w:rPr>
              <w:br/>
            </w:r>
          </w:p>
        </w:tc>
      </w:tr>
      <w:tr w:rsidR="0065606B" w14:paraId="615E606E" w14:textId="77777777" w:rsidTr="00FF450B">
        <w:tc>
          <w:tcPr>
            <w:tcW w:w="9242" w:type="dxa"/>
            <w:gridSpan w:val="2"/>
          </w:tcPr>
          <w:p w14:paraId="6861B436" w14:textId="77777777" w:rsidR="0065606B" w:rsidRPr="00314C3F" w:rsidRDefault="0065606B" w:rsidP="00FF450B">
            <w:pPr>
              <w:autoSpaceDE w:val="0"/>
              <w:autoSpaceDN w:val="0"/>
              <w:adjustRightInd w:val="0"/>
              <w:rPr>
                <w:rFonts w:asciiTheme="majorHAnsi" w:hAnsiTheme="majorHAnsi" w:cstheme="majorHAnsi"/>
                <w:b/>
                <w:bCs/>
                <w:sz w:val="20"/>
                <w:szCs w:val="20"/>
              </w:rPr>
            </w:pPr>
          </w:p>
          <w:p w14:paraId="074B5BFB" w14:textId="77777777" w:rsidR="0065606B" w:rsidRPr="00314C3F" w:rsidRDefault="0065606B" w:rsidP="00FF450B">
            <w:pPr>
              <w:autoSpaceDE w:val="0"/>
              <w:autoSpaceDN w:val="0"/>
              <w:adjustRightInd w:val="0"/>
              <w:rPr>
                <w:rFonts w:asciiTheme="majorHAnsi" w:hAnsiTheme="majorHAnsi" w:cstheme="majorHAnsi"/>
                <w:b/>
                <w:bCs/>
                <w:sz w:val="20"/>
                <w:szCs w:val="20"/>
              </w:rPr>
            </w:pPr>
            <w:r w:rsidRPr="00314C3F">
              <w:rPr>
                <w:rFonts w:asciiTheme="majorHAnsi" w:hAnsiTheme="majorHAnsi" w:cstheme="majorHAnsi"/>
                <w:b/>
                <w:bCs/>
                <w:sz w:val="20"/>
                <w:szCs w:val="20"/>
              </w:rPr>
              <w:t>Key Competencies:</w:t>
            </w:r>
          </w:p>
          <w:p w14:paraId="71144FEC" w14:textId="77777777" w:rsidR="0065606B" w:rsidRPr="00314C3F" w:rsidRDefault="0065606B" w:rsidP="00FF450B">
            <w:pPr>
              <w:autoSpaceDE w:val="0"/>
              <w:autoSpaceDN w:val="0"/>
              <w:adjustRightInd w:val="0"/>
              <w:rPr>
                <w:rFonts w:asciiTheme="majorHAnsi" w:hAnsiTheme="majorHAnsi" w:cstheme="majorHAnsi"/>
                <w:b/>
                <w:bCs/>
                <w:sz w:val="20"/>
                <w:szCs w:val="20"/>
              </w:rPr>
            </w:pPr>
          </w:p>
          <w:p w14:paraId="334B033A" w14:textId="77777777" w:rsidR="0065606B" w:rsidRPr="00314C3F" w:rsidRDefault="0065606B" w:rsidP="00FF450B">
            <w:pPr>
              <w:autoSpaceDE w:val="0"/>
              <w:autoSpaceDN w:val="0"/>
              <w:adjustRightInd w:val="0"/>
              <w:rPr>
                <w:rFonts w:asciiTheme="majorHAnsi" w:hAnsiTheme="majorHAnsi" w:cstheme="majorHAnsi"/>
                <w:b/>
                <w:bCs/>
                <w:sz w:val="20"/>
                <w:szCs w:val="20"/>
              </w:rPr>
            </w:pPr>
            <w:r w:rsidRPr="00314C3F">
              <w:rPr>
                <w:rFonts w:asciiTheme="majorHAnsi" w:hAnsiTheme="majorHAnsi" w:cstheme="majorHAnsi"/>
                <w:b/>
                <w:bCs/>
                <w:sz w:val="20"/>
                <w:szCs w:val="20"/>
              </w:rPr>
              <w:t>Putting young people first:</w:t>
            </w:r>
          </w:p>
          <w:p w14:paraId="5FC79086" w14:textId="77777777" w:rsidR="0065606B" w:rsidRPr="00314C3F" w:rsidRDefault="0065606B" w:rsidP="00FF450B">
            <w:pPr>
              <w:autoSpaceDE w:val="0"/>
              <w:autoSpaceDN w:val="0"/>
              <w:adjustRightInd w:val="0"/>
              <w:rPr>
                <w:rFonts w:asciiTheme="majorHAnsi" w:hAnsiTheme="majorHAnsi" w:cstheme="majorHAnsi"/>
                <w:b/>
                <w:bCs/>
                <w:sz w:val="20"/>
                <w:szCs w:val="20"/>
              </w:rPr>
            </w:pPr>
          </w:p>
          <w:p w14:paraId="06005753" w14:textId="77777777" w:rsidR="0065606B" w:rsidRPr="00314C3F" w:rsidRDefault="0065606B" w:rsidP="0065606B">
            <w:pPr>
              <w:pStyle w:val="ListParagraph"/>
              <w:numPr>
                <w:ilvl w:val="0"/>
                <w:numId w:val="3"/>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demonstrate a thorough understanding of the needs of young people, particularly those who have become disengaged and/or marginalised by society and to work hard to ensure that these are met.</w:t>
            </w:r>
          </w:p>
          <w:p w14:paraId="5622BB2E" w14:textId="77777777" w:rsidR="0065606B" w:rsidRPr="00314C3F" w:rsidRDefault="0065606B" w:rsidP="0065606B">
            <w:pPr>
              <w:pStyle w:val="ListParagraph"/>
              <w:numPr>
                <w:ilvl w:val="0"/>
                <w:numId w:val="3"/>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develop positive relationships with young people, dealing with challenges and difficulties in a pro-active and solution focused way.</w:t>
            </w:r>
          </w:p>
          <w:p w14:paraId="0D73BE1D" w14:textId="77777777" w:rsidR="0065606B" w:rsidRPr="00314C3F" w:rsidRDefault="0065606B" w:rsidP="0065606B">
            <w:pPr>
              <w:pStyle w:val="ListParagraph"/>
              <w:numPr>
                <w:ilvl w:val="0"/>
                <w:numId w:val="3"/>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ensure all activities and services are young person-centred and that young people are treated with respect and integrity at all times.</w:t>
            </w:r>
          </w:p>
          <w:p w14:paraId="2C510F51" w14:textId="77777777" w:rsidR="0065606B" w:rsidRPr="00314C3F" w:rsidRDefault="0065606B" w:rsidP="0065606B">
            <w:pPr>
              <w:pStyle w:val="ListParagraph"/>
              <w:numPr>
                <w:ilvl w:val="0"/>
                <w:numId w:val="3"/>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work in an empowering way to ensure that the voice of young people is always paramount and that any decisions made are done so in an open, honest and democratic manner.</w:t>
            </w:r>
          </w:p>
          <w:p w14:paraId="3CC5536B" w14:textId="77777777" w:rsidR="0065606B" w:rsidRPr="00314C3F" w:rsidRDefault="0065606B" w:rsidP="00FF450B">
            <w:pPr>
              <w:autoSpaceDE w:val="0"/>
              <w:autoSpaceDN w:val="0"/>
              <w:adjustRightInd w:val="0"/>
              <w:rPr>
                <w:rFonts w:asciiTheme="majorHAnsi" w:hAnsiTheme="majorHAnsi" w:cstheme="majorHAnsi"/>
                <w:sz w:val="20"/>
                <w:szCs w:val="20"/>
              </w:rPr>
            </w:pPr>
          </w:p>
          <w:p w14:paraId="791E042A" w14:textId="77777777" w:rsidR="0065606B" w:rsidRPr="00314C3F" w:rsidRDefault="0065606B" w:rsidP="00FF450B">
            <w:pPr>
              <w:autoSpaceDE w:val="0"/>
              <w:autoSpaceDN w:val="0"/>
              <w:adjustRightInd w:val="0"/>
              <w:rPr>
                <w:rFonts w:asciiTheme="majorHAnsi" w:hAnsiTheme="majorHAnsi" w:cstheme="majorHAnsi"/>
                <w:b/>
                <w:bCs/>
                <w:sz w:val="20"/>
                <w:szCs w:val="20"/>
              </w:rPr>
            </w:pPr>
            <w:r w:rsidRPr="00314C3F">
              <w:rPr>
                <w:rFonts w:asciiTheme="majorHAnsi" w:hAnsiTheme="majorHAnsi" w:cstheme="majorHAnsi"/>
                <w:b/>
                <w:bCs/>
                <w:sz w:val="20"/>
                <w:szCs w:val="20"/>
              </w:rPr>
              <w:t>Getting things done:</w:t>
            </w:r>
          </w:p>
          <w:p w14:paraId="0F92A65D" w14:textId="77777777" w:rsidR="0065606B" w:rsidRPr="00314C3F" w:rsidRDefault="0065606B" w:rsidP="00FF450B">
            <w:pPr>
              <w:autoSpaceDE w:val="0"/>
              <w:autoSpaceDN w:val="0"/>
              <w:adjustRightInd w:val="0"/>
              <w:rPr>
                <w:rFonts w:asciiTheme="majorHAnsi" w:hAnsiTheme="majorHAnsi" w:cstheme="majorHAnsi"/>
                <w:b/>
                <w:bCs/>
                <w:sz w:val="20"/>
                <w:szCs w:val="20"/>
              </w:rPr>
            </w:pPr>
          </w:p>
          <w:p w14:paraId="0804EEDE" w14:textId="77777777" w:rsidR="0065606B" w:rsidRPr="00314C3F" w:rsidRDefault="0065606B" w:rsidP="0065606B">
            <w:pPr>
              <w:pStyle w:val="ListParagraph"/>
              <w:numPr>
                <w:ilvl w:val="0"/>
                <w:numId w:val="4"/>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take personal responsibility for own actions and decisions and to display a sense of energy and commitment to achieve results that stimulate others to succeed.</w:t>
            </w:r>
          </w:p>
          <w:p w14:paraId="404C6D27" w14:textId="77777777" w:rsidR="0065606B" w:rsidRPr="00314C3F" w:rsidRDefault="0065606B" w:rsidP="0065606B">
            <w:pPr>
              <w:pStyle w:val="ListParagraph"/>
              <w:numPr>
                <w:ilvl w:val="0"/>
                <w:numId w:val="4"/>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work hard to reach or exceed programme outputs and targets.</w:t>
            </w:r>
          </w:p>
          <w:p w14:paraId="4F0434FA" w14:textId="77777777" w:rsidR="0065606B" w:rsidRPr="00314C3F" w:rsidRDefault="0065606B" w:rsidP="0065606B">
            <w:pPr>
              <w:pStyle w:val="ListParagraph"/>
              <w:numPr>
                <w:ilvl w:val="0"/>
                <w:numId w:val="4"/>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Accept responsibility for problems that occur and retain ownership until they are resolved, either personally or collaboratively.</w:t>
            </w:r>
          </w:p>
          <w:p w14:paraId="6F71436B" w14:textId="77777777" w:rsidR="0065606B" w:rsidRPr="00314C3F" w:rsidRDefault="0065606B" w:rsidP="0065606B">
            <w:pPr>
              <w:pStyle w:val="ListParagraph"/>
              <w:numPr>
                <w:ilvl w:val="0"/>
                <w:numId w:val="4"/>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manage own time and resources effectively, with appropriate planning and prioritising in advance to improve efficiency.</w:t>
            </w:r>
          </w:p>
          <w:p w14:paraId="67344F96" w14:textId="77777777" w:rsidR="0065606B" w:rsidRPr="00314C3F" w:rsidRDefault="0065606B" w:rsidP="0065606B">
            <w:pPr>
              <w:pStyle w:val="ListParagraph"/>
              <w:numPr>
                <w:ilvl w:val="0"/>
                <w:numId w:val="4"/>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 xml:space="preserve">To use initiative and be pro-active. </w:t>
            </w:r>
          </w:p>
          <w:p w14:paraId="5CDE2719" w14:textId="77777777" w:rsidR="0065606B" w:rsidRPr="00314C3F" w:rsidRDefault="0065606B" w:rsidP="00FF450B">
            <w:pPr>
              <w:pStyle w:val="ListParagraph"/>
              <w:autoSpaceDE w:val="0"/>
              <w:autoSpaceDN w:val="0"/>
              <w:adjustRightInd w:val="0"/>
              <w:rPr>
                <w:rFonts w:asciiTheme="majorHAnsi" w:hAnsiTheme="majorHAnsi" w:cstheme="majorHAnsi"/>
                <w:sz w:val="20"/>
                <w:szCs w:val="20"/>
              </w:rPr>
            </w:pPr>
          </w:p>
          <w:p w14:paraId="518EE2B7" w14:textId="77777777" w:rsidR="0065606B" w:rsidRPr="00314C3F" w:rsidRDefault="0065606B" w:rsidP="00FF450B">
            <w:pPr>
              <w:autoSpaceDE w:val="0"/>
              <w:autoSpaceDN w:val="0"/>
              <w:adjustRightInd w:val="0"/>
              <w:rPr>
                <w:rFonts w:asciiTheme="majorHAnsi" w:hAnsiTheme="majorHAnsi" w:cstheme="majorHAnsi"/>
                <w:b/>
                <w:bCs/>
                <w:sz w:val="20"/>
                <w:szCs w:val="20"/>
              </w:rPr>
            </w:pPr>
            <w:r w:rsidRPr="00314C3F">
              <w:rPr>
                <w:rFonts w:asciiTheme="majorHAnsi" w:hAnsiTheme="majorHAnsi" w:cstheme="majorHAnsi"/>
                <w:b/>
                <w:bCs/>
                <w:sz w:val="20"/>
                <w:szCs w:val="20"/>
              </w:rPr>
              <w:t>Flexibility:</w:t>
            </w:r>
          </w:p>
          <w:p w14:paraId="719C7140" w14:textId="77777777" w:rsidR="0065606B" w:rsidRPr="00314C3F" w:rsidRDefault="0065606B" w:rsidP="00FF450B">
            <w:pPr>
              <w:autoSpaceDE w:val="0"/>
              <w:autoSpaceDN w:val="0"/>
              <w:adjustRightInd w:val="0"/>
              <w:rPr>
                <w:rFonts w:asciiTheme="majorHAnsi" w:hAnsiTheme="majorHAnsi" w:cstheme="majorHAnsi"/>
                <w:b/>
                <w:bCs/>
                <w:sz w:val="20"/>
                <w:szCs w:val="20"/>
              </w:rPr>
            </w:pPr>
          </w:p>
          <w:p w14:paraId="19B19E3C" w14:textId="77777777" w:rsidR="0065606B" w:rsidRPr="00314C3F" w:rsidRDefault="0065606B" w:rsidP="0065606B">
            <w:pPr>
              <w:pStyle w:val="ListParagraph"/>
              <w:numPr>
                <w:ilvl w:val="0"/>
                <w:numId w:val="5"/>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lastRenderedPageBreak/>
              <w:t>To explore alternative ways of working to improve efficiency and reacting positively to changing objectives, priorities and workloads.</w:t>
            </w:r>
          </w:p>
          <w:p w14:paraId="4E10328C" w14:textId="3FB70452" w:rsidR="0065606B" w:rsidRPr="00314C3F" w:rsidRDefault="0065606B" w:rsidP="0065606B">
            <w:pPr>
              <w:pStyle w:val="ListParagraph"/>
              <w:numPr>
                <w:ilvl w:val="0"/>
                <w:numId w:val="5"/>
              </w:numPr>
              <w:autoSpaceDE w:val="0"/>
              <w:autoSpaceDN w:val="0"/>
              <w:adjustRightInd w:val="0"/>
              <w:rPr>
                <w:rFonts w:asciiTheme="majorHAnsi" w:hAnsiTheme="majorHAnsi" w:cstheme="majorHAnsi"/>
                <w:sz w:val="20"/>
                <w:szCs w:val="20"/>
              </w:rPr>
            </w:pPr>
            <w:r w:rsidRPr="00314C3F">
              <w:rPr>
                <w:rFonts w:asciiTheme="majorHAnsi" w:hAnsiTheme="majorHAnsi" w:cstheme="majorHAnsi"/>
                <w:color w:val="000000" w:themeColor="text1"/>
                <w:sz w:val="20"/>
                <w:szCs w:val="20"/>
              </w:rPr>
              <w:t>To be willing to take on extra responsibility</w:t>
            </w:r>
            <w:r w:rsidR="00F73ECC" w:rsidRPr="00314C3F">
              <w:rPr>
                <w:rFonts w:asciiTheme="majorHAnsi" w:hAnsiTheme="majorHAnsi" w:cstheme="majorHAnsi"/>
                <w:color w:val="000000" w:themeColor="text1"/>
                <w:sz w:val="20"/>
                <w:szCs w:val="20"/>
              </w:rPr>
              <w:t xml:space="preserve">, within </w:t>
            </w:r>
            <w:r w:rsidR="0069790F" w:rsidRPr="00314C3F">
              <w:rPr>
                <w:rFonts w:asciiTheme="majorHAnsi" w:hAnsiTheme="majorHAnsi" w:cstheme="majorHAnsi"/>
                <w:color w:val="000000" w:themeColor="text1"/>
                <w:sz w:val="20"/>
                <w:szCs w:val="20"/>
              </w:rPr>
              <w:t>your pay grade</w:t>
            </w:r>
            <w:r w:rsidRPr="00314C3F">
              <w:rPr>
                <w:rFonts w:asciiTheme="majorHAnsi" w:hAnsiTheme="majorHAnsi" w:cstheme="majorHAnsi"/>
                <w:color w:val="000000" w:themeColor="text1"/>
                <w:sz w:val="20"/>
                <w:szCs w:val="20"/>
              </w:rPr>
              <w:t xml:space="preserve"> and, </w:t>
            </w:r>
            <w:r w:rsidRPr="00314C3F">
              <w:rPr>
                <w:rFonts w:asciiTheme="majorHAnsi" w:hAnsiTheme="majorHAnsi" w:cstheme="majorHAnsi"/>
                <w:sz w:val="20"/>
                <w:szCs w:val="20"/>
              </w:rPr>
              <w:t>where necessary, to work additional or irregular hours to meet the needs of the project and the young people it serves.</w:t>
            </w:r>
          </w:p>
          <w:p w14:paraId="5E6FFB06" w14:textId="77777777" w:rsidR="0065606B" w:rsidRPr="00314C3F" w:rsidRDefault="0065606B" w:rsidP="0065606B">
            <w:pPr>
              <w:pStyle w:val="ListParagraph"/>
              <w:numPr>
                <w:ilvl w:val="0"/>
                <w:numId w:val="5"/>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put forward suggestions and ideas about new and better ways of doing things</w:t>
            </w:r>
          </w:p>
          <w:p w14:paraId="08FE110A" w14:textId="77777777" w:rsidR="0065606B" w:rsidRPr="00314C3F" w:rsidRDefault="0065606B" w:rsidP="0065606B">
            <w:pPr>
              <w:pStyle w:val="ListParagraph"/>
              <w:numPr>
                <w:ilvl w:val="0"/>
                <w:numId w:val="5"/>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learn quickly and have the ability to adjust to new situations as they occur.</w:t>
            </w:r>
          </w:p>
          <w:p w14:paraId="15E069C7" w14:textId="3D88D531" w:rsidR="0065606B" w:rsidRPr="00314C3F" w:rsidRDefault="0065606B" w:rsidP="0065606B">
            <w:pPr>
              <w:pStyle w:val="ListParagraph"/>
              <w:numPr>
                <w:ilvl w:val="0"/>
                <w:numId w:val="5"/>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 xml:space="preserve">To demonstrate a commitment to deliver a </w:t>
            </w:r>
            <w:r w:rsidR="001257A6" w:rsidRPr="00314C3F">
              <w:rPr>
                <w:rFonts w:asciiTheme="majorHAnsi" w:hAnsiTheme="majorHAnsi" w:cstheme="majorHAnsi"/>
                <w:sz w:val="20"/>
                <w:szCs w:val="20"/>
              </w:rPr>
              <w:t>high-quality</w:t>
            </w:r>
            <w:r w:rsidRPr="00314C3F">
              <w:rPr>
                <w:rFonts w:asciiTheme="majorHAnsi" w:hAnsiTheme="majorHAnsi" w:cstheme="majorHAnsi"/>
                <w:sz w:val="20"/>
                <w:szCs w:val="20"/>
              </w:rPr>
              <w:t xml:space="preserve"> service at all times.</w:t>
            </w:r>
          </w:p>
          <w:p w14:paraId="5D46B329" w14:textId="77777777" w:rsidR="0065606B" w:rsidRPr="00314C3F" w:rsidRDefault="0065606B" w:rsidP="00FF450B">
            <w:pPr>
              <w:rPr>
                <w:rFonts w:asciiTheme="majorHAnsi" w:hAnsiTheme="majorHAnsi" w:cstheme="majorHAnsi"/>
                <w:sz w:val="20"/>
                <w:szCs w:val="20"/>
              </w:rPr>
            </w:pPr>
          </w:p>
          <w:p w14:paraId="7C540AC0" w14:textId="77777777" w:rsidR="0065606B" w:rsidRPr="00314C3F" w:rsidRDefault="0065606B" w:rsidP="00FF450B">
            <w:pPr>
              <w:autoSpaceDE w:val="0"/>
              <w:autoSpaceDN w:val="0"/>
              <w:adjustRightInd w:val="0"/>
              <w:rPr>
                <w:rFonts w:asciiTheme="majorHAnsi" w:hAnsiTheme="majorHAnsi" w:cstheme="majorHAnsi"/>
                <w:b/>
                <w:bCs/>
                <w:sz w:val="20"/>
                <w:szCs w:val="20"/>
              </w:rPr>
            </w:pPr>
            <w:r w:rsidRPr="00314C3F">
              <w:rPr>
                <w:rFonts w:asciiTheme="majorHAnsi" w:hAnsiTheme="majorHAnsi" w:cstheme="majorHAnsi"/>
                <w:b/>
                <w:bCs/>
                <w:sz w:val="20"/>
                <w:szCs w:val="20"/>
              </w:rPr>
              <w:t>Communication skills:</w:t>
            </w:r>
          </w:p>
          <w:p w14:paraId="3F2D664E" w14:textId="77777777" w:rsidR="0065606B" w:rsidRPr="00314C3F" w:rsidRDefault="0065606B" w:rsidP="00FF450B">
            <w:pPr>
              <w:autoSpaceDE w:val="0"/>
              <w:autoSpaceDN w:val="0"/>
              <w:adjustRightInd w:val="0"/>
              <w:rPr>
                <w:rFonts w:asciiTheme="majorHAnsi" w:hAnsiTheme="majorHAnsi" w:cstheme="majorHAnsi"/>
                <w:b/>
                <w:bCs/>
                <w:sz w:val="20"/>
                <w:szCs w:val="20"/>
              </w:rPr>
            </w:pPr>
          </w:p>
          <w:p w14:paraId="4BBA903B" w14:textId="77777777" w:rsidR="0065606B" w:rsidRPr="00314C3F" w:rsidRDefault="0065606B" w:rsidP="0065606B">
            <w:pPr>
              <w:pStyle w:val="ListParagraph"/>
              <w:numPr>
                <w:ilvl w:val="0"/>
                <w:numId w:val="6"/>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Communicates effectively and confidently in individual and group situations, contributing and asking questions where appropriate.</w:t>
            </w:r>
          </w:p>
          <w:p w14:paraId="4F3C15BA" w14:textId="77777777" w:rsidR="0065606B" w:rsidRPr="00314C3F" w:rsidRDefault="0065606B" w:rsidP="0065606B">
            <w:pPr>
              <w:pStyle w:val="ListParagraph"/>
              <w:numPr>
                <w:ilvl w:val="0"/>
                <w:numId w:val="6"/>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 xml:space="preserve">To show evidence of consistent and effective networking and partnership working.  </w:t>
            </w:r>
          </w:p>
          <w:p w14:paraId="4F1A68CC" w14:textId="77777777" w:rsidR="0065606B" w:rsidRPr="00314C3F" w:rsidRDefault="0065606B" w:rsidP="0065606B">
            <w:pPr>
              <w:pStyle w:val="ListParagraph"/>
              <w:numPr>
                <w:ilvl w:val="0"/>
                <w:numId w:val="6"/>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Listen to, be sensitive to and respect other people’s views and opinions.</w:t>
            </w:r>
          </w:p>
          <w:p w14:paraId="433326FC" w14:textId="77777777" w:rsidR="0065606B" w:rsidRPr="00314C3F" w:rsidRDefault="0065606B" w:rsidP="0065606B">
            <w:pPr>
              <w:pStyle w:val="ListParagraph"/>
              <w:numPr>
                <w:ilvl w:val="0"/>
                <w:numId w:val="6"/>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Any written work required by the role is clear, accurate and to the point.</w:t>
            </w:r>
          </w:p>
          <w:p w14:paraId="1C6B7953" w14:textId="77777777" w:rsidR="0065606B" w:rsidRPr="00314C3F" w:rsidRDefault="0065606B" w:rsidP="0065606B">
            <w:pPr>
              <w:pStyle w:val="ListParagraph"/>
              <w:numPr>
                <w:ilvl w:val="0"/>
                <w:numId w:val="6"/>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present facts and ideas in a concise and persuasive manner.</w:t>
            </w:r>
          </w:p>
          <w:p w14:paraId="621A2E95" w14:textId="77777777" w:rsidR="0065606B" w:rsidRPr="00314C3F" w:rsidRDefault="0065606B" w:rsidP="0065606B">
            <w:pPr>
              <w:pStyle w:val="ListParagraph"/>
              <w:numPr>
                <w:ilvl w:val="0"/>
                <w:numId w:val="6"/>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Ensure all written correspondence is fluent and structured, using appropriate style and language.</w:t>
            </w:r>
          </w:p>
          <w:p w14:paraId="2179E445" w14:textId="77777777" w:rsidR="0065606B" w:rsidRPr="00314C3F" w:rsidRDefault="0065606B" w:rsidP="00FF450B">
            <w:pPr>
              <w:pStyle w:val="ListParagraph"/>
              <w:autoSpaceDE w:val="0"/>
              <w:autoSpaceDN w:val="0"/>
              <w:adjustRightInd w:val="0"/>
              <w:rPr>
                <w:rFonts w:asciiTheme="majorHAnsi" w:hAnsiTheme="majorHAnsi" w:cstheme="majorHAnsi"/>
                <w:sz w:val="20"/>
                <w:szCs w:val="20"/>
              </w:rPr>
            </w:pPr>
          </w:p>
          <w:p w14:paraId="5C36F23F" w14:textId="77777777" w:rsidR="0065606B" w:rsidRPr="00314C3F" w:rsidRDefault="0065606B" w:rsidP="00FF450B">
            <w:pPr>
              <w:autoSpaceDE w:val="0"/>
              <w:autoSpaceDN w:val="0"/>
              <w:adjustRightInd w:val="0"/>
              <w:rPr>
                <w:rFonts w:asciiTheme="majorHAnsi" w:hAnsiTheme="majorHAnsi" w:cstheme="majorHAnsi"/>
                <w:b/>
                <w:bCs/>
                <w:sz w:val="20"/>
                <w:szCs w:val="20"/>
              </w:rPr>
            </w:pPr>
            <w:r w:rsidRPr="00314C3F">
              <w:rPr>
                <w:rFonts w:asciiTheme="majorHAnsi" w:hAnsiTheme="majorHAnsi" w:cstheme="majorHAnsi"/>
                <w:b/>
                <w:bCs/>
                <w:sz w:val="20"/>
                <w:szCs w:val="20"/>
              </w:rPr>
              <w:t>Managing Self/Relationships:</w:t>
            </w:r>
          </w:p>
          <w:p w14:paraId="42F84A28" w14:textId="77777777" w:rsidR="0065606B" w:rsidRPr="00314C3F" w:rsidRDefault="0065606B" w:rsidP="00FF450B">
            <w:pPr>
              <w:autoSpaceDE w:val="0"/>
              <w:autoSpaceDN w:val="0"/>
              <w:adjustRightInd w:val="0"/>
              <w:rPr>
                <w:rFonts w:asciiTheme="majorHAnsi" w:hAnsiTheme="majorHAnsi" w:cstheme="majorHAnsi"/>
                <w:b/>
                <w:bCs/>
                <w:sz w:val="20"/>
                <w:szCs w:val="20"/>
              </w:rPr>
            </w:pPr>
          </w:p>
          <w:p w14:paraId="4A41B041" w14:textId="77777777" w:rsidR="0065606B" w:rsidRPr="00314C3F" w:rsidRDefault="0065606B" w:rsidP="0065606B">
            <w:pPr>
              <w:pStyle w:val="ListParagraph"/>
              <w:numPr>
                <w:ilvl w:val="0"/>
                <w:numId w:val="7"/>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develop and maintain open and effective relationships with managers and other colleagues within The Warren.</w:t>
            </w:r>
          </w:p>
          <w:p w14:paraId="551391A4" w14:textId="77777777" w:rsidR="0065606B" w:rsidRPr="00314C3F" w:rsidRDefault="0065606B" w:rsidP="0065606B">
            <w:pPr>
              <w:pStyle w:val="ListParagraph"/>
              <w:numPr>
                <w:ilvl w:val="0"/>
                <w:numId w:val="7"/>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Be aware of impact of own behaviour on others and be able to modify approach or style as appropriate.</w:t>
            </w:r>
          </w:p>
          <w:p w14:paraId="6AC72D39" w14:textId="77777777" w:rsidR="0065606B" w:rsidRPr="00314C3F" w:rsidRDefault="0065606B" w:rsidP="0065606B">
            <w:pPr>
              <w:pStyle w:val="ListParagraph"/>
              <w:numPr>
                <w:ilvl w:val="0"/>
                <w:numId w:val="7"/>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discuss differences openly and without recrimination.</w:t>
            </w:r>
          </w:p>
          <w:p w14:paraId="761ECC14" w14:textId="77777777" w:rsidR="0065606B" w:rsidRPr="00314C3F" w:rsidRDefault="0065606B" w:rsidP="0065606B">
            <w:pPr>
              <w:pStyle w:val="ListParagraph"/>
              <w:numPr>
                <w:ilvl w:val="0"/>
                <w:numId w:val="7"/>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share information and keep all relevant parties informed.</w:t>
            </w:r>
          </w:p>
          <w:p w14:paraId="16881C85" w14:textId="77777777" w:rsidR="0065606B" w:rsidRPr="00314C3F" w:rsidRDefault="0065606B" w:rsidP="0065606B">
            <w:pPr>
              <w:pStyle w:val="ListParagraph"/>
              <w:numPr>
                <w:ilvl w:val="0"/>
                <w:numId w:val="7"/>
              </w:num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To keep difficulties in perspective and maintain performance and effectiveness in the face of conflicts, tight deadlines, excess workloads and sometimes challenging behaviour of young people.</w:t>
            </w:r>
            <w:r w:rsidRPr="00314C3F">
              <w:rPr>
                <w:rFonts w:asciiTheme="majorHAnsi" w:hAnsiTheme="majorHAnsi" w:cstheme="majorHAnsi"/>
                <w:sz w:val="20"/>
                <w:szCs w:val="20"/>
              </w:rPr>
              <w:br/>
            </w:r>
            <w:r w:rsidRPr="00314C3F">
              <w:rPr>
                <w:rFonts w:asciiTheme="majorHAnsi" w:hAnsiTheme="majorHAnsi" w:cstheme="majorHAnsi"/>
                <w:sz w:val="20"/>
                <w:szCs w:val="20"/>
              </w:rPr>
              <w:br/>
            </w:r>
            <w:r w:rsidRPr="00314C3F">
              <w:rPr>
                <w:rFonts w:asciiTheme="majorHAnsi" w:hAnsiTheme="majorHAnsi" w:cstheme="majorHAnsi"/>
                <w:sz w:val="20"/>
                <w:szCs w:val="20"/>
              </w:rPr>
              <w:br/>
            </w:r>
          </w:p>
          <w:p w14:paraId="7EBADA87" w14:textId="77777777" w:rsidR="0065606B" w:rsidRPr="00314C3F" w:rsidRDefault="0065606B" w:rsidP="00FF450B">
            <w:pPr>
              <w:pStyle w:val="ListParagraph"/>
              <w:autoSpaceDE w:val="0"/>
              <w:autoSpaceDN w:val="0"/>
              <w:adjustRightInd w:val="0"/>
              <w:rPr>
                <w:rFonts w:asciiTheme="majorHAnsi" w:hAnsiTheme="majorHAnsi" w:cstheme="majorHAnsi"/>
                <w:sz w:val="20"/>
                <w:szCs w:val="20"/>
              </w:rPr>
            </w:pPr>
          </w:p>
        </w:tc>
      </w:tr>
      <w:tr w:rsidR="0065606B" w14:paraId="65F014CC" w14:textId="77777777" w:rsidTr="00FF450B">
        <w:tc>
          <w:tcPr>
            <w:tcW w:w="9242" w:type="dxa"/>
            <w:gridSpan w:val="2"/>
          </w:tcPr>
          <w:p w14:paraId="7CA651AB" w14:textId="77777777" w:rsidR="0065606B" w:rsidRPr="00314C3F" w:rsidRDefault="0065606B" w:rsidP="00FF450B">
            <w:pPr>
              <w:autoSpaceDE w:val="0"/>
              <w:autoSpaceDN w:val="0"/>
              <w:adjustRightInd w:val="0"/>
              <w:rPr>
                <w:rFonts w:asciiTheme="majorHAnsi" w:hAnsiTheme="majorHAnsi" w:cstheme="majorHAnsi"/>
                <w:b/>
                <w:bCs/>
              </w:rPr>
            </w:pPr>
          </w:p>
          <w:p w14:paraId="13981B0A" w14:textId="77777777" w:rsidR="0065606B" w:rsidRPr="00314C3F" w:rsidRDefault="0065606B" w:rsidP="00FF450B">
            <w:pPr>
              <w:autoSpaceDE w:val="0"/>
              <w:autoSpaceDN w:val="0"/>
              <w:adjustRightInd w:val="0"/>
              <w:rPr>
                <w:rFonts w:asciiTheme="majorHAnsi" w:hAnsiTheme="majorHAnsi" w:cstheme="majorHAnsi"/>
                <w:b/>
                <w:bCs/>
              </w:rPr>
            </w:pPr>
            <w:r w:rsidRPr="00314C3F">
              <w:rPr>
                <w:rFonts w:asciiTheme="majorHAnsi" w:hAnsiTheme="majorHAnsi" w:cstheme="majorHAnsi"/>
                <w:b/>
                <w:bCs/>
              </w:rPr>
              <w:t>Important information:</w:t>
            </w:r>
          </w:p>
          <w:p w14:paraId="4D52034F" w14:textId="77777777" w:rsidR="0065606B" w:rsidRPr="00314C3F" w:rsidRDefault="0065606B" w:rsidP="00FF450B">
            <w:pPr>
              <w:autoSpaceDE w:val="0"/>
              <w:autoSpaceDN w:val="0"/>
              <w:adjustRightInd w:val="0"/>
              <w:rPr>
                <w:rFonts w:asciiTheme="majorHAnsi" w:hAnsiTheme="majorHAnsi" w:cstheme="majorHAnsi"/>
                <w:b/>
                <w:bCs/>
              </w:rPr>
            </w:pPr>
          </w:p>
          <w:p w14:paraId="5E55BBC6" w14:textId="31CA8B3E" w:rsidR="0065606B" w:rsidRPr="00314C3F" w:rsidRDefault="0065606B" w:rsidP="00FF450B">
            <w:pPr>
              <w:autoSpaceDE w:val="0"/>
              <w:autoSpaceDN w:val="0"/>
              <w:adjustRightInd w:val="0"/>
              <w:rPr>
                <w:rFonts w:asciiTheme="majorHAnsi" w:hAnsiTheme="majorHAnsi" w:cstheme="majorHAnsi"/>
                <w:iCs/>
                <w:sz w:val="20"/>
              </w:rPr>
            </w:pPr>
            <w:r w:rsidRPr="00314C3F">
              <w:rPr>
                <w:rFonts w:asciiTheme="majorHAnsi" w:hAnsiTheme="majorHAnsi" w:cstheme="majorHAnsi"/>
                <w:sz w:val="20"/>
                <w:szCs w:val="20"/>
              </w:rPr>
              <w:t xml:space="preserve">The </w:t>
            </w:r>
            <w:r w:rsidR="001257A6" w:rsidRPr="00314C3F">
              <w:rPr>
                <w:rFonts w:asciiTheme="majorHAnsi" w:hAnsiTheme="majorHAnsi" w:cstheme="majorHAnsi"/>
                <w:sz w:val="20"/>
                <w:szCs w:val="20"/>
              </w:rPr>
              <w:t>above-mentioned</w:t>
            </w:r>
            <w:r w:rsidRPr="00314C3F">
              <w:rPr>
                <w:rFonts w:asciiTheme="majorHAnsi" w:hAnsiTheme="majorHAnsi" w:cstheme="majorHAnsi"/>
                <w:sz w:val="20"/>
                <w:szCs w:val="20"/>
              </w:rPr>
              <w:t xml:space="preserve"> duties and responsibilities should be regarded as neither exclusive nor exhaustive as the post holder may be required to undertake other reasonably determined duties and responsibilities, commensurate with the grading of the post, without changing the general character of the post</w:t>
            </w:r>
            <w:r w:rsidRPr="00314C3F">
              <w:rPr>
                <w:rFonts w:asciiTheme="majorHAnsi" w:hAnsiTheme="majorHAnsi" w:cstheme="majorHAnsi"/>
                <w:szCs w:val="20"/>
              </w:rPr>
              <w:t xml:space="preserve">. </w:t>
            </w:r>
            <w:r w:rsidRPr="00314C3F">
              <w:rPr>
                <w:rFonts w:asciiTheme="majorHAnsi" w:hAnsiTheme="majorHAnsi" w:cstheme="majorHAnsi"/>
                <w:iCs/>
                <w:sz w:val="20"/>
              </w:rPr>
              <w:t xml:space="preserve"> It is intended as an outline indication of the areas of activity and will be amended in light of the changing needs of The Warren’s developing education and training programmes.</w:t>
            </w:r>
          </w:p>
          <w:p w14:paraId="2C462965" w14:textId="77777777" w:rsidR="0065606B" w:rsidRPr="00314C3F" w:rsidRDefault="0065606B" w:rsidP="00FF450B">
            <w:pPr>
              <w:autoSpaceDE w:val="0"/>
              <w:autoSpaceDN w:val="0"/>
              <w:adjustRightInd w:val="0"/>
              <w:rPr>
                <w:rFonts w:asciiTheme="majorHAnsi" w:hAnsiTheme="majorHAnsi" w:cstheme="majorHAnsi"/>
                <w:sz w:val="20"/>
                <w:szCs w:val="20"/>
              </w:rPr>
            </w:pPr>
          </w:p>
          <w:p w14:paraId="1AAEC177" w14:textId="77777777" w:rsidR="0065606B" w:rsidRPr="00314C3F" w:rsidRDefault="0065606B" w:rsidP="00FF450B">
            <w:pPr>
              <w:autoSpaceDE w:val="0"/>
              <w:autoSpaceDN w:val="0"/>
              <w:adjustRightInd w:val="0"/>
              <w:rPr>
                <w:rFonts w:asciiTheme="majorHAnsi" w:hAnsiTheme="majorHAnsi" w:cstheme="majorHAnsi"/>
                <w:sz w:val="20"/>
                <w:szCs w:val="20"/>
              </w:rPr>
            </w:pPr>
            <w:r w:rsidRPr="00314C3F">
              <w:rPr>
                <w:rFonts w:asciiTheme="majorHAnsi" w:hAnsiTheme="majorHAnsi" w:cstheme="majorHAnsi"/>
                <w:sz w:val="20"/>
                <w:szCs w:val="20"/>
              </w:rPr>
              <w:t>The Warren of Hull Limited is committed to safeguarding and promoting the welfare of children and young people and expects all staff and employees to share this commitment. This role involves work with young people and is subject to Enhanced DBS checks. Clearance through the DBS system is required. As such this post is exempt for the Rehabilitation of Offenders Act (1974) and the applicant must disclose all previous convictions including spent convictions.</w:t>
            </w:r>
          </w:p>
          <w:p w14:paraId="3D40A76E" w14:textId="77777777" w:rsidR="0065606B" w:rsidRPr="00314C3F" w:rsidRDefault="0065606B" w:rsidP="00FF450B">
            <w:pPr>
              <w:autoSpaceDE w:val="0"/>
              <w:autoSpaceDN w:val="0"/>
              <w:adjustRightInd w:val="0"/>
              <w:rPr>
                <w:rFonts w:asciiTheme="majorHAnsi" w:hAnsiTheme="majorHAnsi" w:cstheme="majorHAnsi"/>
                <w:i/>
                <w:iCs/>
              </w:rPr>
            </w:pPr>
          </w:p>
          <w:p w14:paraId="7463FF73" w14:textId="77777777" w:rsidR="0065606B" w:rsidRPr="00314C3F" w:rsidRDefault="0065606B" w:rsidP="00FF450B">
            <w:pPr>
              <w:autoSpaceDE w:val="0"/>
              <w:autoSpaceDN w:val="0"/>
              <w:adjustRightInd w:val="0"/>
              <w:rPr>
                <w:rFonts w:asciiTheme="majorHAnsi" w:hAnsiTheme="majorHAnsi" w:cstheme="majorHAnsi"/>
                <w:iCs/>
                <w:sz w:val="20"/>
              </w:rPr>
            </w:pPr>
            <w:r w:rsidRPr="00314C3F">
              <w:rPr>
                <w:rFonts w:asciiTheme="majorHAnsi" w:hAnsiTheme="majorHAnsi" w:cstheme="majorHAnsi"/>
                <w:iCs/>
                <w:sz w:val="20"/>
              </w:rPr>
              <w:t>The Warren works with a diverse range of young people and respects differences in race, disability, gender, sexuality, faith background or personal circumstances and we welcome all applications. We want everyone to feel valued and included in our community and to achieve their full potential. The Warren is opposed to any discrimination and commits itself to the redressing of any inequalities by taking positive action to challenge any perceived forms of discrimination as appropriate</w:t>
            </w:r>
            <w:r w:rsidRPr="00314C3F">
              <w:rPr>
                <w:rFonts w:asciiTheme="majorHAnsi" w:hAnsiTheme="majorHAnsi" w:cstheme="majorHAnsi"/>
                <w:iCs/>
                <w:sz w:val="18"/>
                <w:szCs w:val="20"/>
              </w:rPr>
              <w:t>.</w:t>
            </w:r>
          </w:p>
          <w:p w14:paraId="3B4BCC79" w14:textId="77777777" w:rsidR="0065606B" w:rsidRPr="00314C3F" w:rsidRDefault="0065606B" w:rsidP="00FF450B">
            <w:pPr>
              <w:autoSpaceDE w:val="0"/>
              <w:autoSpaceDN w:val="0"/>
              <w:adjustRightInd w:val="0"/>
              <w:rPr>
                <w:rFonts w:asciiTheme="majorHAnsi" w:hAnsiTheme="majorHAnsi" w:cstheme="majorHAnsi"/>
                <w:i/>
                <w:iCs/>
              </w:rPr>
            </w:pPr>
          </w:p>
        </w:tc>
      </w:tr>
    </w:tbl>
    <w:p w14:paraId="465AC3F4" w14:textId="77777777" w:rsidR="0065606B" w:rsidRDefault="0065606B" w:rsidP="0065606B"/>
    <w:tbl>
      <w:tblPr>
        <w:tblStyle w:val="TableGrid"/>
        <w:tblW w:w="9322" w:type="dxa"/>
        <w:tblLook w:val="04A0" w:firstRow="1" w:lastRow="0" w:firstColumn="1" w:lastColumn="0" w:noHBand="0" w:noVBand="1"/>
      </w:tblPr>
      <w:tblGrid>
        <w:gridCol w:w="4661"/>
        <w:gridCol w:w="4661"/>
      </w:tblGrid>
      <w:tr w:rsidR="0065606B" w14:paraId="36C9589B" w14:textId="77777777" w:rsidTr="00FF450B">
        <w:tc>
          <w:tcPr>
            <w:tcW w:w="4621" w:type="dxa"/>
          </w:tcPr>
          <w:p w14:paraId="231C4C6C" w14:textId="77777777" w:rsidR="0065606B" w:rsidRDefault="0065606B" w:rsidP="00FF450B">
            <w:pPr>
              <w:rPr>
                <w:b/>
              </w:rPr>
            </w:pPr>
            <w:r w:rsidRPr="00E75F61">
              <w:rPr>
                <w:b/>
              </w:rPr>
              <w:t>Person Specification:</w:t>
            </w:r>
          </w:p>
          <w:p w14:paraId="0FAC8A7A" w14:textId="48F966A9" w:rsidR="0065606B" w:rsidRPr="00E75F61" w:rsidRDefault="006358FE" w:rsidP="00FF450B">
            <w:r>
              <w:t>Creative</w:t>
            </w:r>
            <w:r w:rsidR="0065606B" w:rsidRPr="00E75F61">
              <w:t xml:space="preserve"> Programme </w:t>
            </w:r>
            <w:r w:rsidR="0065606B">
              <w:t>Worker</w:t>
            </w:r>
          </w:p>
        </w:tc>
        <w:tc>
          <w:tcPr>
            <w:tcW w:w="4621" w:type="dxa"/>
          </w:tcPr>
          <w:p w14:paraId="6949297C" w14:textId="77777777" w:rsidR="0065606B" w:rsidRDefault="0065606B" w:rsidP="00FF450B">
            <w:pPr>
              <w:rPr>
                <w:b/>
              </w:rPr>
            </w:pPr>
          </w:p>
        </w:tc>
      </w:tr>
    </w:tbl>
    <w:tbl>
      <w:tblPr>
        <w:tblStyle w:val="TableGrid"/>
        <w:tblpPr w:leftFromText="180" w:rightFromText="180" w:vertAnchor="text" w:horzAnchor="margin" w:tblpY="149"/>
        <w:tblW w:w="8847" w:type="dxa"/>
        <w:tblLook w:val="04A0" w:firstRow="1" w:lastRow="0" w:firstColumn="1" w:lastColumn="0" w:noHBand="0" w:noVBand="1"/>
      </w:tblPr>
      <w:tblGrid>
        <w:gridCol w:w="4374"/>
        <w:gridCol w:w="1462"/>
        <w:gridCol w:w="1470"/>
        <w:gridCol w:w="1541"/>
      </w:tblGrid>
      <w:tr w:rsidR="0065606B" w14:paraId="5CAEF325" w14:textId="77777777" w:rsidTr="00DC18EB">
        <w:tc>
          <w:tcPr>
            <w:tcW w:w="4374" w:type="dxa"/>
          </w:tcPr>
          <w:p w14:paraId="655914FD" w14:textId="77777777" w:rsidR="0065606B" w:rsidRPr="00EA2CFE" w:rsidRDefault="0065606B" w:rsidP="00FF450B">
            <w:pPr>
              <w:autoSpaceDE w:val="0"/>
              <w:autoSpaceDN w:val="0"/>
              <w:adjustRightInd w:val="0"/>
              <w:rPr>
                <w:rFonts w:ascii="Calibri" w:hAnsi="Calibri" w:cs="Calibri"/>
                <w:b/>
                <w:sz w:val="20"/>
                <w:szCs w:val="20"/>
              </w:rPr>
            </w:pPr>
            <w:r w:rsidRPr="00EA2CFE">
              <w:rPr>
                <w:rFonts w:ascii="Calibri" w:hAnsi="Calibri" w:cs="Calibri"/>
                <w:b/>
                <w:sz w:val="20"/>
                <w:szCs w:val="20"/>
              </w:rPr>
              <w:lastRenderedPageBreak/>
              <w:t>Personal Skills/Characteristics</w:t>
            </w:r>
          </w:p>
        </w:tc>
        <w:tc>
          <w:tcPr>
            <w:tcW w:w="1462" w:type="dxa"/>
          </w:tcPr>
          <w:p w14:paraId="25871038" w14:textId="77777777" w:rsidR="0065606B" w:rsidRPr="00EA2CFE" w:rsidRDefault="0065606B" w:rsidP="00FF450B">
            <w:pPr>
              <w:autoSpaceDE w:val="0"/>
              <w:autoSpaceDN w:val="0"/>
              <w:adjustRightInd w:val="0"/>
              <w:rPr>
                <w:rFonts w:ascii="Calibri" w:hAnsi="Calibri" w:cs="Calibri"/>
                <w:b/>
                <w:sz w:val="20"/>
                <w:szCs w:val="20"/>
              </w:rPr>
            </w:pPr>
            <w:r w:rsidRPr="00EA2CFE">
              <w:rPr>
                <w:rFonts w:ascii="Calibri" w:hAnsi="Calibri" w:cs="Calibri"/>
                <w:b/>
                <w:sz w:val="20"/>
                <w:szCs w:val="20"/>
              </w:rPr>
              <w:t>Essential</w:t>
            </w:r>
          </w:p>
        </w:tc>
        <w:tc>
          <w:tcPr>
            <w:tcW w:w="1470" w:type="dxa"/>
          </w:tcPr>
          <w:p w14:paraId="4985F3CF" w14:textId="77777777" w:rsidR="0065606B" w:rsidRPr="00EA2CFE" w:rsidRDefault="0065606B" w:rsidP="00FF450B">
            <w:pPr>
              <w:autoSpaceDE w:val="0"/>
              <w:autoSpaceDN w:val="0"/>
              <w:adjustRightInd w:val="0"/>
              <w:rPr>
                <w:rFonts w:ascii="Calibri" w:hAnsi="Calibri" w:cs="Calibri"/>
                <w:b/>
                <w:sz w:val="20"/>
                <w:szCs w:val="20"/>
              </w:rPr>
            </w:pPr>
            <w:r>
              <w:rPr>
                <w:rFonts w:ascii="Calibri" w:hAnsi="Calibri" w:cs="Calibri"/>
                <w:b/>
                <w:sz w:val="20"/>
                <w:szCs w:val="20"/>
              </w:rPr>
              <w:t>Desirable</w:t>
            </w:r>
          </w:p>
        </w:tc>
        <w:tc>
          <w:tcPr>
            <w:tcW w:w="1541" w:type="dxa"/>
          </w:tcPr>
          <w:p w14:paraId="32E72045" w14:textId="77777777" w:rsidR="0065606B" w:rsidRPr="00EA2CFE" w:rsidRDefault="0065606B" w:rsidP="00FF450B">
            <w:pPr>
              <w:autoSpaceDE w:val="0"/>
              <w:autoSpaceDN w:val="0"/>
              <w:adjustRightInd w:val="0"/>
              <w:rPr>
                <w:rFonts w:ascii="Calibri" w:hAnsi="Calibri" w:cs="Calibri"/>
                <w:b/>
                <w:sz w:val="20"/>
                <w:szCs w:val="20"/>
              </w:rPr>
            </w:pPr>
            <w:r w:rsidRPr="00EA2CFE">
              <w:rPr>
                <w:rFonts w:ascii="Calibri" w:hAnsi="Calibri" w:cs="Calibri"/>
                <w:b/>
                <w:sz w:val="20"/>
                <w:szCs w:val="20"/>
              </w:rPr>
              <w:t>Method of Assessment</w:t>
            </w:r>
          </w:p>
          <w:p w14:paraId="67CDC943" w14:textId="30F4CD75" w:rsidR="0065606B" w:rsidRPr="00EA2CFE" w:rsidRDefault="0065606B" w:rsidP="00FF450B">
            <w:pPr>
              <w:autoSpaceDE w:val="0"/>
              <w:autoSpaceDN w:val="0"/>
              <w:adjustRightInd w:val="0"/>
              <w:rPr>
                <w:rFonts w:ascii="Calibri" w:hAnsi="Calibri" w:cs="Calibri"/>
                <w:b/>
                <w:sz w:val="20"/>
                <w:szCs w:val="20"/>
              </w:rPr>
            </w:pPr>
            <w:r w:rsidRPr="00EA2CFE">
              <w:rPr>
                <w:rFonts w:ascii="Calibri" w:hAnsi="Calibri" w:cs="Calibri"/>
                <w:b/>
                <w:sz w:val="20"/>
                <w:szCs w:val="20"/>
              </w:rPr>
              <w:t>(A=Application Form; I=Interview; R=References)</w:t>
            </w:r>
          </w:p>
        </w:tc>
      </w:tr>
      <w:tr w:rsidR="0065606B" w14:paraId="29421355" w14:textId="77777777" w:rsidTr="00DC18EB">
        <w:trPr>
          <w:gridAfter w:val="3"/>
          <w:wAfter w:w="4473" w:type="dxa"/>
        </w:trPr>
        <w:tc>
          <w:tcPr>
            <w:tcW w:w="4374" w:type="dxa"/>
          </w:tcPr>
          <w:p w14:paraId="3EB2AA2F" w14:textId="77777777" w:rsidR="0065606B" w:rsidRDefault="0065606B" w:rsidP="00FF450B">
            <w:pPr>
              <w:tabs>
                <w:tab w:val="left" w:pos="3700"/>
              </w:tabs>
              <w:autoSpaceDE w:val="0"/>
              <w:autoSpaceDN w:val="0"/>
              <w:adjustRightInd w:val="0"/>
              <w:rPr>
                <w:rFonts w:ascii="Calibri" w:hAnsi="Calibri" w:cs="Calibri"/>
                <w:b/>
                <w:sz w:val="20"/>
                <w:szCs w:val="20"/>
              </w:rPr>
            </w:pPr>
          </w:p>
          <w:p w14:paraId="67379B72" w14:textId="77777777" w:rsidR="0065606B" w:rsidRPr="00EA2CFE" w:rsidRDefault="0065606B" w:rsidP="00FF450B">
            <w:pPr>
              <w:tabs>
                <w:tab w:val="left" w:pos="3700"/>
              </w:tabs>
              <w:autoSpaceDE w:val="0"/>
              <w:autoSpaceDN w:val="0"/>
              <w:adjustRightInd w:val="0"/>
              <w:rPr>
                <w:rFonts w:ascii="Calibri" w:hAnsi="Calibri" w:cs="Calibri"/>
                <w:b/>
                <w:sz w:val="20"/>
                <w:szCs w:val="20"/>
              </w:rPr>
            </w:pPr>
            <w:r w:rsidRPr="00EA2CFE">
              <w:rPr>
                <w:rFonts w:ascii="Calibri" w:hAnsi="Calibri" w:cs="Calibri"/>
                <w:b/>
                <w:sz w:val="20"/>
                <w:szCs w:val="20"/>
              </w:rPr>
              <w:t>Experience</w:t>
            </w:r>
            <w:r>
              <w:rPr>
                <w:rFonts w:ascii="Calibri" w:hAnsi="Calibri" w:cs="Calibri"/>
                <w:b/>
                <w:sz w:val="20"/>
                <w:szCs w:val="20"/>
              </w:rPr>
              <w:t>:</w:t>
            </w:r>
            <w:r>
              <w:rPr>
                <w:rFonts w:ascii="Calibri" w:hAnsi="Calibri" w:cs="Calibri"/>
                <w:b/>
                <w:sz w:val="20"/>
                <w:szCs w:val="20"/>
              </w:rPr>
              <w:tab/>
            </w:r>
          </w:p>
          <w:p w14:paraId="5B536477" w14:textId="77777777" w:rsidR="0065606B" w:rsidRDefault="0065606B" w:rsidP="00FF450B"/>
        </w:tc>
      </w:tr>
      <w:tr w:rsidR="0065606B" w14:paraId="10A4BB5F" w14:textId="77777777" w:rsidTr="00DC18EB">
        <w:trPr>
          <w:trHeight w:val="729"/>
        </w:trPr>
        <w:tc>
          <w:tcPr>
            <w:tcW w:w="4374" w:type="dxa"/>
          </w:tcPr>
          <w:p w14:paraId="66EC5F25" w14:textId="3804A7D1"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 xml:space="preserve">At least 2 years’ experience of </w:t>
            </w:r>
            <w:r w:rsidR="003A3AA4">
              <w:rPr>
                <w:rFonts w:ascii="Calibri" w:hAnsi="Calibri" w:cs="Calibri"/>
                <w:sz w:val="20"/>
                <w:szCs w:val="20"/>
              </w:rPr>
              <w:t xml:space="preserve">a </w:t>
            </w:r>
            <w:r>
              <w:rPr>
                <w:rFonts w:ascii="Calibri" w:hAnsi="Calibri" w:cs="Calibri"/>
                <w:sz w:val="20"/>
                <w:szCs w:val="20"/>
              </w:rPr>
              <w:t>creative expression programme for young people.</w:t>
            </w:r>
          </w:p>
        </w:tc>
        <w:tc>
          <w:tcPr>
            <w:tcW w:w="1462" w:type="dxa"/>
          </w:tcPr>
          <w:p w14:paraId="150B0249" w14:textId="77777777" w:rsidR="0065606B" w:rsidRDefault="0065606B" w:rsidP="00FF450B">
            <w:pPr>
              <w:jc w:val="center"/>
            </w:pPr>
            <w:r>
              <w:t>x</w:t>
            </w:r>
          </w:p>
        </w:tc>
        <w:tc>
          <w:tcPr>
            <w:tcW w:w="1470" w:type="dxa"/>
          </w:tcPr>
          <w:p w14:paraId="626356F3" w14:textId="77777777" w:rsidR="0065606B" w:rsidRDefault="0065606B" w:rsidP="00FF450B"/>
        </w:tc>
        <w:tc>
          <w:tcPr>
            <w:tcW w:w="1541" w:type="dxa"/>
          </w:tcPr>
          <w:p w14:paraId="180B9D78" w14:textId="77777777" w:rsidR="0065606B" w:rsidRPr="00AE72B2" w:rsidRDefault="0065606B" w:rsidP="00FF450B">
            <w:pPr>
              <w:rPr>
                <w:sz w:val="20"/>
                <w:szCs w:val="20"/>
              </w:rPr>
            </w:pPr>
            <w:r w:rsidRPr="00AE72B2">
              <w:rPr>
                <w:sz w:val="20"/>
                <w:szCs w:val="20"/>
              </w:rPr>
              <w:t>A/I/R</w:t>
            </w:r>
          </w:p>
        </w:tc>
      </w:tr>
      <w:tr w:rsidR="0065606B" w14:paraId="38D56F66" w14:textId="77777777" w:rsidTr="00DC18EB">
        <w:trPr>
          <w:trHeight w:val="729"/>
        </w:trPr>
        <w:tc>
          <w:tcPr>
            <w:tcW w:w="4374" w:type="dxa"/>
          </w:tcPr>
          <w:p w14:paraId="426588AC" w14:textId="7886FA3B"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 xml:space="preserve">Experience in identifying, developing and maintaining </w:t>
            </w:r>
            <w:r w:rsidR="00D255D3">
              <w:rPr>
                <w:rFonts w:ascii="Calibri" w:hAnsi="Calibri" w:cs="Calibri"/>
                <w:sz w:val="20"/>
                <w:szCs w:val="20"/>
              </w:rPr>
              <w:t xml:space="preserve">good </w:t>
            </w:r>
            <w:r>
              <w:rPr>
                <w:rFonts w:ascii="Calibri" w:hAnsi="Calibri" w:cs="Calibri"/>
                <w:sz w:val="20"/>
                <w:szCs w:val="20"/>
              </w:rPr>
              <w:t>relationships with partner organisations and individuals</w:t>
            </w:r>
          </w:p>
        </w:tc>
        <w:tc>
          <w:tcPr>
            <w:tcW w:w="1462" w:type="dxa"/>
          </w:tcPr>
          <w:p w14:paraId="4C38F764" w14:textId="77777777" w:rsidR="0065606B" w:rsidRDefault="0065606B" w:rsidP="00FF450B">
            <w:pPr>
              <w:jc w:val="center"/>
            </w:pPr>
            <w:r>
              <w:t>x</w:t>
            </w:r>
          </w:p>
        </w:tc>
        <w:tc>
          <w:tcPr>
            <w:tcW w:w="1470" w:type="dxa"/>
          </w:tcPr>
          <w:p w14:paraId="4077870D" w14:textId="77777777" w:rsidR="0065606B" w:rsidRDefault="0065606B" w:rsidP="00FF450B">
            <w:pPr>
              <w:jc w:val="center"/>
            </w:pPr>
          </w:p>
        </w:tc>
        <w:tc>
          <w:tcPr>
            <w:tcW w:w="1541" w:type="dxa"/>
          </w:tcPr>
          <w:p w14:paraId="4484E1C1" w14:textId="77777777" w:rsidR="0065606B" w:rsidRDefault="0065606B" w:rsidP="00FF450B">
            <w:pPr>
              <w:rPr>
                <w:sz w:val="20"/>
                <w:szCs w:val="20"/>
              </w:rPr>
            </w:pPr>
            <w:r>
              <w:rPr>
                <w:sz w:val="20"/>
                <w:szCs w:val="20"/>
              </w:rPr>
              <w:t>A/I</w:t>
            </w:r>
          </w:p>
        </w:tc>
      </w:tr>
      <w:tr w:rsidR="0065606B" w14:paraId="6CC72A50" w14:textId="77777777" w:rsidTr="00DC18EB">
        <w:trPr>
          <w:trHeight w:val="729"/>
        </w:trPr>
        <w:tc>
          <w:tcPr>
            <w:tcW w:w="4374" w:type="dxa"/>
          </w:tcPr>
          <w:p w14:paraId="6F1F5E10" w14:textId="77777777" w:rsidR="0065606B" w:rsidRPr="003A3AA4" w:rsidRDefault="0065606B" w:rsidP="00FF450B">
            <w:pPr>
              <w:autoSpaceDE w:val="0"/>
              <w:autoSpaceDN w:val="0"/>
              <w:adjustRightInd w:val="0"/>
              <w:rPr>
                <w:rFonts w:asciiTheme="majorHAnsi" w:hAnsiTheme="majorHAnsi" w:cstheme="majorHAnsi"/>
                <w:sz w:val="20"/>
                <w:szCs w:val="20"/>
              </w:rPr>
            </w:pPr>
            <w:r w:rsidRPr="003A3AA4">
              <w:rPr>
                <w:rFonts w:asciiTheme="majorHAnsi" w:hAnsiTheme="majorHAnsi" w:cstheme="majorHAnsi"/>
                <w:sz w:val="20"/>
                <w:szCs w:val="20"/>
              </w:rPr>
              <w:t>Experience of the use of diverse methods of assessment for both formative and summative assessments</w:t>
            </w:r>
          </w:p>
        </w:tc>
        <w:tc>
          <w:tcPr>
            <w:tcW w:w="1462" w:type="dxa"/>
          </w:tcPr>
          <w:p w14:paraId="21688CFE" w14:textId="77777777" w:rsidR="0065606B" w:rsidRDefault="0065606B" w:rsidP="00FF450B">
            <w:pPr>
              <w:jc w:val="center"/>
            </w:pPr>
          </w:p>
        </w:tc>
        <w:tc>
          <w:tcPr>
            <w:tcW w:w="1470" w:type="dxa"/>
          </w:tcPr>
          <w:p w14:paraId="42F5A572" w14:textId="77777777" w:rsidR="0065606B" w:rsidRDefault="0065606B" w:rsidP="00FF450B">
            <w:pPr>
              <w:jc w:val="center"/>
            </w:pPr>
            <w:r>
              <w:t>x</w:t>
            </w:r>
          </w:p>
        </w:tc>
        <w:tc>
          <w:tcPr>
            <w:tcW w:w="1541" w:type="dxa"/>
          </w:tcPr>
          <w:p w14:paraId="64D8D097" w14:textId="77777777" w:rsidR="0065606B" w:rsidRPr="00AE72B2" w:rsidRDefault="0065606B" w:rsidP="00FF450B">
            <w:pPr>
              <w:rPr>
                <w:sz w:val="20"/>
                <w:szCs w:val="20"/>
              </w:rPr>
            </w:pPr>
            <w:r w:rsidRPr="00AE72B2">
              <w:rPr>
                <w:sz w:val="20"/>
                <w:szCs w:val="20"/>
              </w:rPr>
              <w:t>A/I</w:t>
            </w:r>
          </w:p>
        </w:tc>
      </w:tr>
      <w:tr w:rsidR="0065606B" w14:paraId="0D0F9E0E" w14:textId="77777777" w:rsidTr="00DC18EB">
        <w:trPr>
          <w:trHeight w:val="569"/>
        </w:trPr>
        <w:tc>
          <w:tcPr>
            <w:tcW w:w="4374" w:type="dxa"/>
          </w:tcPr>
          <w:p w14:paraId="2FAF29C3" w14:textId="010DC636" w:rsidR="0065606B" w:rsidRPr="003A3AA4" w:rsidRDefault="0065606B" w:rsidP="00FF450B">
            <w:pPr>
              <w:autoSpaceDE w:val="0"/>
              <w:autoSpaceDN w:val="0"/>
              <w:adjustRightInd w:val="0"/>
              <w:rPr>
                <w:rFonts w:asciiTheme="majorHAnsi" w:hAnsiTheme="majorHAnsi" w:cstheme="majorHAnsi"/>
                <w:sz w:val="20"/>
                <w:szCs w:val="20"/>
              </w:rPr>
            </w:pPr>
            <w:r w:rsidRPr="003A3AA4">
              <w:rPr>
                <w:rFonts w:asciiTheme="majorHAnsi" w:hAnsiTheme="majorHAnsi" w:cstheme="majorHAnsi"/>
                <w:sz w:val="20"/>
                <w:szCs w:val="20"/>
              </w:rPr>
              <w:t xml:space="preserve">Experience of </w:t>
            </w:r>
            <w:r w:rsidR="00D255D3">
              <w:rPr>
                <w:rFonts w:asciiTheme="majorHAnsi" w:hAnsiTheme="majorHAnsi" w:cstheme="majorHAnsi"/>
                <w:sz w:val="20"/>
                <w:szCs w:val="20"/>
              </w:rPr>
              <w:t xml:space="preserve">creative </w:t>
            </w:r>
            <w:r w:rsidRPr="003A3AA4">
              <w:rPr>
                <w:rFonts w:asciiTheme="majorHAnsi" w:hAnsiTheme="majorHAnsi" w:cstheme="majorHAnsi"/>
                <w:sz w:val="20"/>
                <w:szCs w:val="20"/>
              </w:rPr>
              <w:t xml:space="preserve">writing and </w:t>
            </w:r>
            <w:r w:rsidR="00D255D3">
              <w:rPr>
                <w:rFonts w:asciiTheme="majorHAnsi" w:hAnsiTheme="majorHAnsi" w:cstheme="majorHAnsi"/>
                <w:sz w:val="20"/>
                <w:szCs w:val="20"/>
              </w:rPr>
              <w:t xml:space="preserve">performance and </w:t>
            </w:r>
            <w:r w:rsidRPr="003A3AA4">
              <w:rPr>
                <w:rFonts w:asciiTheme="majorHAnsi" w:hAnsiTheme="majorHAnsi" w:cstheme="majorHAnsi"/>
                <w:sz w:val="20"/>
                <w:szCs w:val="20"/>
              </w:rPr>
              <w:t xml:space="preserve">delivering schemes of work. </w:t>
            </w:r>
          </w:p>
        </w:tc>
        <w:tc>
          <w:tcPr>
            <w:tcW w:w="1462" w:type="dxa"/>
          </w:tcPr>
          <w:p w14:paraId="6DE1EA7D" w14:textId="0879B8F2" w:rsidR="0065606B" w:rsidRDefault="00D255D3" w:rsidP="00FF450B">
            <w:pPr>
              <w:jc w:val="center"/>
            </w:pPr>
            <w:r>
              <w:t>x</w:t>
            </w:r>
          </w:p>
        </w:tc>
        <w:tc>
          <w:tcPr>
            <w:tcW w:w="1470" w:type="dxa"/>
          </w:tcPr>
          <w:p w14:paraId="0EEDB6A6" w14:textId="40B8DFA7" w:rsidR="0065606B" w:rsidRDefault="0065606B" w:rsidP="00FF450B">
            <w:pPr>
              <w:jc w:val="center"/>
            </w:pPr>
          </w:p>
        </w:tc>
        <w:tc>
          <w:tcPr>
            <w:tcW w:w="1541" w:type="dxa"/>
          </w:tcPr>
          <w:p w14:paraId="5084ADE2" w14:textId="77777777" w:rsidR="0065606B" w:rsidRPr="00AE72B2" w:rsidRDefault="0065606B" w:rsidP="00FF450B">
            <w:pPr>
              <w:rPr>
                <w:sz w:val="20"/>
                <w:szCs w:val="20"/>
              </w:rPr>
            </w:pPr>
            <w:r w:rsidRPr="00AE72B2">
              <w:rPr>
                <w:sz w:val="20"/>
                <w:szCs w:val="20"/>
              </w:rPr>
              <w:t>A/I</w:t>
            </w:r>
          </w:p>
        </w:tc>
      </w:tr>
      <w:tr w:rsidR="0065606B" w14:paraId="14805AD0" w14:textId="77777777" w:rsidTr="00DC18EB">
        <w:tc>
          <w:tcPr>
            <w:tcW w:w="4374" w:type="dxa"/>
          </w:tcPr>
          <w:p w14:paraId="2B2F4898" w14:textId="77777777" w:rsidR="0065606B" w:rsidRPr="003A3AA4" w:rsidRDefault="0065606B" w:rsidP="00FF450B">
            <w:pPr>
              <w:autoSpaceDE w:val="0"/>
              <w:autoSpaceDN w:val="0"/>
              <w:adjustRightInd w:val="0"/>
              <w:rPr>
                <w:rFonts w:asciiTheme="majorHAnsi" w:hAnsiTheme="majorHAnsi" w:cstheme="majorHAnsi"/>
                <w:sz w:val="20"/>
                <w:szCs w:val="20"/>
              </w:rPr>
            </w:pPr>
            <w:r w:rsidRPr="003A3AA4">
              <w:rPr>
                <w:rFonts w:asciiTheme="majorHAnsi" w:hAnsiTheme="majorHAnsi" w:cstheme="majorHAnsi"/>
                <w:sz w:val="20"/>
                <w:szCs w:val="20"/>
              </w:rPr>
              <w:t>Involvement in working with young people in an</w:t>
            </w:r>
          </w:p>
          <w:p w14:paraId="5000A9F6" w14:textId="635CCAF6" w:rsidR="0065606B" w:rsidRPr="003A3AA4" w:rsidRDefault="0065606B" w:rsidP="00FF450B">
            <w:pPr>
              <w:autoSpaceDE w:val="0"/>
              <w:autoSpaceDN w:val="0"/>
              <w:adjustRightInd w:val="0"/>
              <w:rPr>
                <w:rFonts w:asciiTheme="majorHAnsi" w:hAnsiTheme="majorHAnsi" w:cstheme="majorHAnsi"/>
                <w:sz w:val="20"/>
                <w:szCs w:val="20"/>
              </w:rPr>
            </w:pPr>
            <w:r w:rsidRPr="003A3AA4">
              <w:rPr>
                <w:rFonts w:asciiTheme="majorHAnsi" w:hAnsiTheme="majorHAnsi" w:cstheme="majorHAnsi"/>
                <w:sz w:val="20"/>
                <w:szCs w:val="20"/>
              </w:rPr>
              <w:t>education or youth</w:t>
            </w:r>
            <w:r w:rsidR="00D255D3">
              <w:rPr>
                <w:rFonts w:asciiTheme="majorHAnsi" w:hAnsiTheme="majorHAnsi" w:cstheme="majorHAnsi"/>
                <w:sz w:val="20"/>
                <w:szCs w:val="20"/>
              </w:rPr>
              <w:t>-</w:t>
            </w:r>
            <w:r w:rsidRPr="003A3AA4">
              <w:rPr>
                <w:rFonts w:asciiTheme="majorHAnsi" w:hAnsiTheme="majorHAnsi" w:cstheme="majorHAnsi"/>
                <w:sz w:val="20"/>
                <w:szCs w:val="20"/>
              </w:rPr>
              <w:t>work environment</w:t>
            </w:r>
          </w:p>
        </w:tc>
        <w:tc>
          <w:tcPr>
            <w:tcW w:w="1462" w:type="dxa"/>
          </w:tcPr>
          <w:p w14:paraId="44852BCB" w14:textId="77777777" w:rsidR="0065606B" w:rsidRDefault="0065606B" w:rsidP="00FF450B">
            <w:pPr>
              <w:jc w:val="center"/>
            </w:pPr>
            <w:r>
              <w:t>x</w:t>
            </w:r>
          </w:p>
        </w:tc>
        <w:tc>
          <w:tcPr>
            <w:tcW w:w="1470" w:type="dxa"/>
          </w:tcPr>
          <w:p w14:paraId="43EDD407" w14:textId="77777777" w:rsidR="0065606B" w:rsidRDefault="0065606B" w:rsidP="00FF450B"/>
        </w:tc>
        <w:tc>
          <w:tcPr>
            <w:tcW w:w="1541" w:type="dxa"/>
          </w:tcPr>
          <w:p w14:paraId="15EBDCBF" w14:textId="77777777" w:rsidR="0065606B" w:rsidRPr="00AE72B2" w:rsidRDefault="0065606B" w:rsidP="00FF450B">
            <w:pPr>
              <w:rPr>
                <w:sz w:val="20"/>
                <w:szCs w:val="20"/>
              </w:rPr>
            </w:pPr>
            <w:r w:rsidRPr="00AE72B2">
              <w:rPr>
                <w:sz w:val="20"/>
                <w:szCs w:val="20"/>
              </w:rPr>
              <w:t>A/R</w:t>
            </w:r>
          </w:p>
        </w:tc>
      </w:tr>
      <w:tr w:rsidR="0065606B" w14:paraId="5A75FB2B" w14:textId="77777777" w:rsidTr="00DC18EB">
        <w:tc>
          <w:tcPr>
            <w:tcW w:w="4374" w:type="dxa"/>
          </w:tcPr>
          <w:p w14:paraId="1B28A5B9" w14:textId="77777777" w:rsidR="0065606B" w:rsidRPr="003A3AA4" w:rsidRDefault="0065606B" w:rsidP="00FF450B">
            <w:pPr>
              <w:autoSpaceDE w:val="0"/>
              <w:autoSpaceDN w:val="0"/>
              <w:adjustRightInd w:val="0"/>
              <w:rPr>
                <w:rFonts w:asciiTheme="majorHAnsi" w:hAnsiTheme="majorHAnsi" w:cstheme="majorHAnsi"/>
                <w:sz w:val="20"/>
                <w:szCs w:val="20"/>
              </w:rPr>
            </w:pPr>
            <w:r w:rsidRPr="003A3AA4">
              <w:rPr>
                <w:rFonts w:asciiTheme="majorHAnsi" w:hAnsiTheme="majorHAnsi" w:cstheme="majorHAnsi"/>
                <w:sz w:val="20"/>
                <w:szCs w:val="20"/>
              </w:rPr>
              <w:t>Experience of recruiting and retaining young people onto creative expression programmes.</w:t>
            </w:r>
          </w:p>
        </w:tc>
        <w:tc>
          <w:tcPr>
            <w:tcW w:w="1462" w:type="dxa"/>
          </w:tcPr>
          <w:p w14:paraId="016A5A9D" w14:textId="77777777" w:rsidR="0065606B" w:rsidRDefault="0065606B" w:rsidP="00FF450B"/>
        </w:tc>
        <w:tc>
          <w:tcPr>
            <w:tcW w:w="1470" w:type="dxa"/>
          </w:tcPr>
          <w:p w14:paraId="6822F98C" w14:textId="77777777" w:rsidR="0065606B" w:rsidRDefault="0065606B" w:rsidP="00FF450B">
            <w:pPr>
              <w:jc w:val="center"/>
            </w:pPr>
            <w:r>
              <w:t>x</w:t>
            </w:r>
          </w:p>
        </w:tc>
        <w:tc>
          <w:tcPr>
            <w:tcW w:w="1541" w:type="dxa"/>
          </w:tcPr>
          <w:p w14:paraId="20CC58C3" w14:textId="77777777" w:rsidR="0065606B" w:rsidRPr="00AE72B2" w:rsidRDefault="0065606B" w:rsidP="00FF450B">
            <w:pPr>
              <w:rPr>
                <w:sz w:val="20"/>
                <w:szCs w:val="20"/>
              </w:rPr>
            </w:pPr>
            <w:r w:rsidRPr="00AE72B2">
              <w:rPr>
                <w:sz w:val="20"/>
                <w:szCs w:val="20"/>
              </w:rPr>
              <w:t>A/I</w:t>
            </w:r>
          </w:p>
        </w:tc>
      </w:tr>
      <w:tr w:rsidR="0069790F" w14:paraId="4314EE06" w14:textId="77777777" w:rsidTr="00DC18EB">
        <w:tc>
          <w:tcPr>
            <w:tcW w:w="4374" w:type="dxa"/>
          </w:tcPr>
          <w:p w14:paraId="77E061FE" w14:textId="043F4ED6" w:rsidR="0069790F" w:rsidRPr="003A3AA4" w:rsidRDefault="0069790F" w:rsidP="00FF450B">
            <w:pPr>
              <w:autoSpaceDE w:val="0"/>
              <w:autoSpaceDN w:val="0"/>
              <w:adjustRightInd w:val="0"/>
              <w:rPr>
                <w:rFonts w:asciiTheme="majorHAnsi" w:hAnsiTheme="majorHAnsi" w:cstheme="majorHAnsi"/>
                <w:sz w:val="20"/>
                <w:szCs w:val="20"/>
              </w:rPr>
            </w:pPr>
            <w:r w:rsidRPr="003A3AA4">
              <w:rPr>
                <w:rFonts w:asciiTheme="majorHAnsi" w:hAnsiTheme="majorHAnsi" w:cstheme="majorHAnsi"/>
                <w:sz w:val="20"/>
                <w:szCs w:val="20"/>
              </w:rPr>
              <w:t xml:space="preserve">Experience or knowledge </w:t>
            </w:r>
            <w:r w:rsidR="00D255D3">
              <w:rPr>
                <w:rFonts w:asciiTheme="majorHAnsi" w:hAnsiTheme="majorHAnsi" w:cstheme="majorHAnsi"/>
                <w:sz w:val="20"/>
                <w:szCs w:val="20"/>
              </w:rPr>
              <w:t>of</w:t>
            </w:r>
            <w:r w:rsidR="003A3AA4">
              <w:rPr>
                <w:rFonts w:asciiTheme="majorHAnsi" w:hAnsiTheme="majorHAnsi" w:cstheme="majorHAnsi"/>
                <w:sz w:val="20"/>
                <w:szCs w:val="20"/>
              </w:rPr>
              <w:t xml:space="preserve"> </w:t>
            </w:r>
            <w:r w:rsidRPr="003A3AA4">
              <w:rPr>
                <w:rFonts w:asciiTheme="majorHAnsi" w:hAnsiTheme="majorHAnsi" w:cstheme="majorHAnsi"/>
                <w:sz w:val="20"/>
                <w:szCs w:val="20"/>
              </w:rPr>
              <w:t>scriptwriting, theatre</w:t>
            </w:r>
            <w:r w:rsidR="00D255D3">
              <w:rPr>
                <w:rFonts w:asciiTheme="majorHAnsi" w:hAnsiTheme="majorHAnsi" w:cstheme="majorHAnsi"/>
                <w:sz w:val="20"/>
                <w:szCs w:val="20"/>
              </w:rPr>
              <w:t>-</w:t>
            </w:r>
            <w:r w:rsidRPr="003A3AA4">
              <w:rPr>
                <w:rFonts w:asciiTheme="majorHAnsi" w:hAnsiTheme="majorHAnsi" w:cstheme="majorHAnsi"/>
                <w:sz w:val="20"/>
                <w:szCs w:val="20"/>
              </w:rPr>
              <w:t>making or acting industries</w:t>
            </w:r>
          </w:p>
        </w:tc>
        <w:tc>
          <w:tcPr>
            <w:tcW w:w="1462" w:type="dxa"/>
          </w:tcPr>
          <w:p w14:paraId="761C4741" w14:textId="77777777" w:rsidR="0069790F" w:rsidRDefault="0069790F" w:rsidP="00FF450B"/>
        </w:tc>
        <w:tc>
          <w:tcPr>
            <w:tcW w:w="1470" w:type="dxa"/>
          </w:tcPr>
          <w:p w14:paraId="35E67DBA" w14:textId="17FB52AE" w:rsidR="0069790F" w:rsidRDefault="0069790F" w:rsidP="00FF450B">
            <w:pPr>
              <w:jc w:val="center"/>
            </w:pPr>
            <w:r>
              <w:t>x</w:t>
            </w:r>
          </w:p>
        </w:tc>
        <w:tc>
          <w:tcPr>
            <w:tcW w:w="1541" w:type="dxa"/>
          </w:tcPr>
          <w:p w14:paraId="66721ED0" w14:textId="1FE1341E" w:rsidR="0069790F" w:rsidRPr="00AE72B2" w:rsidRDefault="0069790F" w:rsidP="00FF450B">
            <w:pPr>
              <w:rPr>
                <w:sz w:val="20"/>
                <w:szCs w:val="20"/>
              </w:rPr>
            </w:pPr>
            <w:r>
              <w:rPr>
                <w:sz w:val="20"/>
                <w:szCs w:val="20"/>
              </w:rPr>
              <w:t>A/I</w:t>
            </w:r>
          </w:p>
        </w:tc>
      </w:tr>
      <w:tr w:rsidR="0069790F" w14:paraId="1F3EB3AC" w14:textId="77777777" w:rsidTr="00DC18EB">
        <w:trPr>
          <w:gridAfter w:val="3"/>
          <w:wAfter w:w="4473" w:type="dxa"/>
        </w:trPr>
        <w:tc>
          <w:tcPr>
            <w:tcW w:w="4374" w:type="dxa"/>
          </w:tcPr>
          <w:p w14:paraId="5A71D9F6" w14:textId="77777777" w:rsidR="0069790F" w:rsidRDefault="0069790F" w:rsidP="00FF450B">
            <w:pPr>
              <w:rPr>
                <w:rFonts w:ascii="Calibri" w:hAnsi="Calibri" w:cs="Calibri"/>
                <w:b/>
                <w:sz w:val="20"/>
                <w:szCs w:val="20"/>
              </w:rPr>
            </w:pPr>
          </w:p>
          <w:p w14:paraId="0E9C5A3E" w14:textId="5CC39ABE" w:rsidR="0069790F" w:rsidRPr="00AE72B2" w:rsidRDefault="0069790F" w:rsidP="00FF450B">
            <w:pPr>
              <w:rPr>
                <w:sz w:val="20"/>
                <w:szCs w:val="20"/>
              </w:rPr>
            </w:pPr>
            <w:r w:rsidRPr="00AE72B2">
              <w:rPr>
                <w:rFonts w:ascii="Calibri" w:hAnsi="Calibri" w:cs="Calibri"/>
                <w:b/>
                <w:sz w:val="20"/>
                <w:szCs w:val="20"/>
              </w:rPr>
              <w:t>Qualifications</w:t>
            </w:r>
            <w:r>
              <w:rPr>
                <w:rFonts w:ascii="Calibri" w:hAnsi="Calibri" w:cs="Calibri"/>
                <w:b/>
                <w:sz w:val="20"/>
                <w:szCs w:val="20"/>
              </w:rPr>
              <w:t>:</w:t>
            </w:r>
            <w:r>
              <w:rPr>
                <w:rFonts w:ascii="Calibri" w:hAnsi="Calibri" w:cs="Calibri"/>
                <w:b/>
                <w:sz w:val="20"/>
                <w:szCs w:val="20"/>
              </w:rPr>
              <w:br/>
            </w:r>
          </w:p>
        </w:tc>
      </w:tr>
      <w:tr w:rsidR="00DC18EB" w14:paraId="1ED0CCBD" w14:textId="77777777" w:rsidTr="00DC18EB">
        <w:tc>
          <w:tcPr>
            <w:tcW w:w="4374" w:type="dxa"/>
          </w:tcPr>
          <w:p w14:paraId="34F59714" w14:textId="7CA9EF16" w:rsidR="00DC18EB" w:rsidRPr="00D255D3" w:rsidRDefault="00D255D3" w:rsidP="00DC18EB">
            <w:pPr>
              <w:rPr>
                <w:rFonts w:asciiTheme="majorHAnsi" w:hAnsiTheme="majorHAnsi" w:cstheme="majorHAnsi"/>
                <w:sz w:val="20"/>
                <w:szCs w:val="20"/>
              </w:rPr>
            </w:pPr>
            <w:r>
              <w:rPr>
                <w:rFonts w:asciiTheme="majorHAnsi" w:hAnsiTheme="majorHAnsi" w:cstheme="majorHAnsi"/>
                <w:sz w:val="20"/>
                <w:szCs w:val="20"/>
              </w:rPr>
              <w:t>Creative writing qualification or equivalent experience</w:t>
            </w:r>
          </w:p>
        </w:tc>
        <w:tc>
          <w:tcPr>
            <w:tcW w:w="1462" w:type="dxa"/>
          </w:tcPr>
          <w:p w14:paraId="4CB1A412" w14:textId="3A7AC0AB" w:rsidR="00DC18EB" w:rsidRDefault="00BF1EB1" w:rsidP="00FF450B">
            <w:pPr>
              <w:jc w:val="center"/>
            </w:pPr>
            <w:r>
              <w:t>x</w:t>
            </w:r>
          </w:p>
        </w:tc>
        <w:tc>
          <w:tcPr>
            <w:tcW w:w="1470" w:type="dxa"/>
          </w:tcPr>
          <w:p w14:paraId="55F01D28" w14:textId="77777777" w:rsidR="00DC18EB" w:rsidRDefault="00DC18EB" w:rsidP="00FF450B">
            <w:pPr>
              <w:jc w:val="center"/>
            </w:pPr>
          </w:p>
        </w:tc>
        <w:tc>
          <w:tcPr>
            <w:tcW w:w="1541" w:type="dxa"/>
          </w:tcPr>
          <w:p w14:paraId="779B6078" w14:textId="77777777" w:rsidR="00DC18EB" w:rsidRPr="00AE72B2" w:rsidRDefault="00DC18EB" w:rsidP="00FF450B">
            <w:pPr>
              <w:rPr>
                <w:sz w:val="20"/>
                <w:szCs w:val="20"/>
              </w:rPr>
            </w:pPr>
          </w:p>
        </w:tc>
      </w:tr>
      <w:tr w:rsidR="0065606B" w14:paraId="2F3D8424" w14:textId="77777777" w:rsidTr="00DC18EB">
        <w:tc>
          <w:tcPr>
            <w:tcW w:w="4374" w:type="dxa"/>
          </w:tcPr>
          <w:p w14:paraId="26EAFFD1" w14:textId="5F876BDE" w:rsidR="0065606B" w:rsidRPr="00D255D3" w:rsidRDefault="0065606B" w:rsidP="00FF450B">
            <w:pPr>
              <w:autoSpaceDE w:val="0"/>
              <w:autoSpaceDN w:val="0"/>
              <w:adjustRightInd w:val="0"/>
              <w:rPr>
                <w:rFonts w:asciiTheme="majorHAnsi" w:hAnsiTheme="majorHAnsi" w:cstheme="majorHAnsi"/>
                <w:b/>
                <w:sz w:val="20"/>
                <w:szCs w:val="20"/>
              </w:rPr>
            </w:pPr>
            <w:r w:rsidRPr="00D255D3">
              <w:rPr>
                <w:rFonts w:asciiTheme="majorHAnsi" w:hAnsiTheme="majorHAnsi" w:cstheme="majorHAnsi"/>
                <w:sz w:val="20"/>
                <w:szCs w:val="20"/>
              </w:rPr>
              <w:t xml:space="preserve">Qualified to Level 3 (or above) in Youth Work, Health and Social Care or </w:t>
            </w:r>
            <w:r w:rsidR="00DD2A80" w:rsidRPr="00D255D3">
              <w:rPr>
                <w:rFonts w:asciiTheme="majorHAnsi" w:hAnsiTheme="majorHAnsi" w:cstheme="majorHAnsi"/>
                <w:sz w:val="20"/>
                <w:szCs w:val="20"/>
              </w:rPr>
              <w:t>equivalent</w:t>
            </w:r>
            <w:r w:rsidRPr="00D255D3">
              <w:rPr>
                <w:rFonts w:asciiTheme="majorHAnsi" w:hAnsiTheme="majorHAnsi" w:cstheme="majorHAnsi"/>
                <w:sz w:val="20"/>
                <w:szCs w:val="20"/>
              </w:rPr>
              <w:t>.</w:t>
            </w:r>
          </w:p>
        </w:tc>
        <w:tc>
          <w:tcPr>
            <w:tcW w:w="1462" w:type="dxa"/>
          </w:tcPr>
          <w:p w14:paraId="2064B6A4" w14:textId="77777777" w:rsidR="0065606B" w:rsidRDefault="0065606B" w:rsidP="00FF450B">
            <w:pPr>
              <w:jc w:val="center"/>
            </w:pPr>
            <w:r>
              <w:t>x</w:t>
            </w:r>
          </w:p>
        </w:tc>
        <w:tc>
          <w:tcPr>
            <w:tcW w:w="1470" w:type="dxa"/>
          </w:tcPr>
          <w:p w14:paraId="52BF7084" w14:textId="77777777" w:rsidR="0065606B" w:rsidRDefault="0065606B" w:rsidP="00FF450B">
            <w:pPr>
              <w:jc w:val="center"/>
            </w:pPr>
          </w:p>
        </w:tc>
        <w:tc>
          <w:tcPr>
            <w:tcW w:w="1541" w:type="dxa"/>
          </w:tcPr>
          <w:p w14:paraId="154C67F9" w14:textId="77777777" w:rsidR="0065606B" w:rsidRPr="00AE72B2" w:rsidRDefault="0065606B" w:rsidP="00FF450B">
            <w:pPr>
              <w:rPr>
                <w:sz w:val="20"/>
                <w:szCs w:val="20"/>
              </w:rPr>
            </w:pPr>
            <w:r w:rsidRPr="00AE72B2">
              <w:rPr>
                <w:sz w:val="20"/>
                <w:szCs w:val="20"/>
              </w:rPr>
              <w:t>A</w:t>
            </w:r>
          </w:p>
        </w:tc>
      </w:tr>
      <w:tr w:rsidR="0065606B" w14:paraId="553122CA" w14:textId="77777777" w:rsidTr="00DC18EB">
        <w:tc>
          <w:tcPr>
            <w:tcW w:w="4374" w:type="dxa"/>
          </w:tcPr>
          <w:p w14:paraId="660313E5" w14:textId="77777777" w:rsidR="0065606B" w:rsidRPr="00D255D3" w:rsidRDefault="0065606B" w:rsidP="00FF450B">
            <w:pPr>
              <w:autoSpaceDE w:val="0"/>
              <w:autoSpaceDN w:val="0"/>
              <w:adjustRightInd w:val="0"/>
              <w:rPr>
                <w:rFonts w:asciiTheme="majorHAnsi" w:hAnsiTheme="majorHAnsi" w:cstheme="majorHAnsi"/>
                <w:b/>
                <w:bCs/>
                <w:sz w:val="20"/>
                <w:szCs w:val="20"/>
              </w:rPr>
            </w:pPr>
            <w:r w:rsidRPr="00D255D3">
              <w:rPr>
                <w:rStyle w:val="Strong"/>
                <w:rFonts w:asciiTheme="majorHAnsi" w:hAnsiTheme="majorHAnsi" w:cstheme="majorHAnsi"/>
                <w:b w:val="0"/>
                <w:bCs w:val="0"/>
                <w:sz w:val="20"/>
                <w:szCs w:val="20"/>
              </w:rPr>
              <w:t>Good standard of maths and English (Grade C GCSE minimum) or equivalent</w:t>
            </w:r>
            <w:r w:rsidRPr="00D255D3">
              <w:rPr>
                <w:rFonts w:asciiTheme="majorHAnsi" w:hAnsiTheme="majorHAnsi" w:cstheme="majorHAnsi"/>
                <w:b/>
                <w:bCs/>
                <w:sz w:val="20"/>
                <w:szCs w:val="20"/>
              </w:rPr>
              <w:t xml:space="preserve"> </w:t>
            </w:r>
          </w:p>
        </w:tc>
        <w:tc>
          <w:tcPr>
            <w:tcW w:w="1462" w:type="dxa"/>
          </w:tcPr>
          <w:p w14:paraId="1F1F2896" w14:textId="77777777" w:rsidR="0065606B" w:rsidRDefault="0065606B" w:rsidP="00FF450B">
            <w:pPr>
              <w:jc w:val="center"/>
            </w:pPr>
            <w:r>
              <w:t>x</w:t>
            </w:r>
          </w:p>
        </w:tc>
        <w:tc>
          <w:tcPr>
            <w:tcW w:w="1470" w:type="dxa"/>
          </w:tcPr>
          <w:p w14:paraId="0964C7A8" w14:textId="77777777" w:rsidR="0065606B" w:rsidRDefault="0065606B" w:rsidP="00FF450B"/>
        </w:tc>
        <w:tc>
          <w:tcPr>
            <w:tcW w:w="1541" w:type="dxa"/>
          </w:tcPr>
          <w:p w14:paraId="7A4C1E3E" w14:textId="77777777" w:rsidR="0065606B" w:rsidRPr="00AE72B2" w:rsidRDefault="0065606B" w:rsidP="00FF450B">
            <w:pPr>
              <w:rPr>
                <w:sz w:val="20"/>
                <w:szCs w:val="20"/>
              </w:rPr>
            </w:pPr>
            <w:r>
              <w:rPr>
                <w:sz w:val="20"/>
                <w:szCs w:val="20"/>
              </w:rPr>
              <w:t>A</w:t>
            </w:r>
          </w:p>
        </w:tc>
      </w:tr>
      <w:tr w:rsidR="0065606B" w14:paraId="1DB3AF20" w14:textId="77777777" w:rsidTr="00DC18EB">
        <w:tc>
          <w:tcPr>
            <w:tcW w:w="4374" w:type="dxa"/>
          </w:tcPr>
          <w:p w14:paraId="5910795F" w14:textId="77777777" w:rsidR="0065606B" w:rsidRDefault="0065606B" w:rsidP="00FF450B">
            <w:pPr>
              <w:rPr>
                <w:rStyle w:val="Strong"/>
                <w:sz w:val="20"/>
                <w:szCs w:val="20"/>
              </w:rPr>
            </w:pPr>
          </w:p>
          <w:p w14:paraId="680D111E" w14:textId="77777777" w:rsidR="0065606B" w:rsidRDefault="0065606B" w:rsidP="00FF450B">
            <w:pPr>
              <w:rPr>
                <w:rStyle w:val="Strong"/>
                <w:sz w:val="20"/>
                <w:szCs w:val="20"/>
              </w:rPr>
            </w:pPr>
            <w:r w:rsidRPr="00AE72B2">
              <w:rPr>
                <w:rStyle w:val="Strong"/>
                <w:sz w:val="20"/>
                <w:szCs w:val="20"/>
              </w:rPr>
              <w:t>Special Skills and Knowledge</w:t>
            </w:r>
            <w:r>
              <w:rPr>
                <w:rStyle w:val="Strong"/>
                <w:sz w:val="20"/>
                <w:szCs w:val="20"/>
              </w:rPr>
              <w:t>:</w:t>
            </w:r>
          </w:p>
          <w:p w14:paraId="5856A368" w14:textId="77777777" w:rsidR="0065606B" w:rsidRPr="00776AB4" w:rsidRDefault="0065606B" w:rsidP="00FF450B">
            <w:pPr>
              <w:autoSpaceDE w:val="0"/>
              <w:autoSpaceDN w:val="0"/>
              <w:adjustRightInd w:val="0"/>
              <w:rPr>
                <w:rFonts w:ascii="Calibri" w:hAnsi="Calibri" w:cs="Calibri"/>
                <w:b/>
                <w:sz w:val="20"/>
                <w:szCs w:val="20"/>
              </w:rPr>
            </w:pPr>
          </w:p>
        </w:tc>
        <w:tc>
          <w:tcPr>
            <w:tcW w:w="1462" w:type="dxa"/>
          </w:tcPr>
          <w:p w14:paraId="0EC7C21F" w14:textId="77777777" w:rsidR="0065606B" w:rsidRDefault="0065606B" w:rsidP="00FF450B">
            <w:pPr>
              <w:jc w:val="center"/>
            </w:pPr>
          </w:p>
        </w:tc>
        <w:tc>
          <w:tcPr>
            <w:tcW w:w="1470" w:type="dxa"/>
          </w:tcPr>
          <w:p w14:paraId="206EE3F9" w14:textId="77777777" w:rsidR="0065606B" w:rsidRDefault="0065606B" w:rsidP="00FF450B">
            <w:pPr>
              <w:jc w:val="center"/>
            </w:pPr>
          </w:p>
        </w:tc>
        <w:tc>
          <w:tcPr>
            <w:tcW w:w="1541" w:type="dxa"/>
          </w:tcPr>
          <w:p w14:paraId="592C9096" w14:textId="77777777" w:rsidR="0065606B" w:rsidRPr="00AE72B2" w:rsidRDefault="0065606B" w:rsidP="00FF450B">
            <w:pPr>
              <w:rPr>
                <w:sz w:val="20"/>
                <w:szCs w:val="20"/>
              </w:rPr>
            </w:pPr>
          </w:p>
        </w:tc>
      </w:tr>
      <w:tr w:rsidR="0065606B" w14:paraId="5FB83AC9" w14:textId="77777777" w:rsidTr="00DC18EB">
        <w:tc>
          <w:tcPr>
            <w:tcW w:w="4374" w:type="dxa"/>
          </w:tcPr>
          <w:p w14:paraId="1439E4DF" w14:textId="69421F0E" w:rsidR="0065606B" w:rsidRPr="00DD2A80" w:rsidRDefault="0065606B" w:rsidP="00DD2A80">
            <w:pPr>
              <w:pStyle w:val="NoSpacing"/>
              <w:rPr>
                <w:rStyle w:val="Strong"/>
                <w:rFonts w:asciiTheme="majorHAnsi" w:hAnsiTheme="majorHAnsi" w:cstheme="majorHAnsi"/>
                <w:b w:val="0"/>
                <w:bCs w:val="0"/>
                <w:sz w:val="20"/>
                <w:szCs w:val="20"/>
              </w:rPr>
            </w:pPr>
            <w:r w:rsidRPr="00DD2A80">
              <w:rPr>
                <w:rFonts w:asciiTheme="majorHAnsi" w:hAnsiTheme="majorHAnsi" w:cstheme="majorHAnsi"/>
                <w:sz w:val="20"/>
                <w:szCs w:val="20"/>
              </w:rPr>
              <w:t>Possess integrity, be innovative, flexible and able to work in a challenging environment.</w:t>
            </w:r>
          </w:p>
        </w:tc>
        <w:tc>
          <w:tcPr>
            <w:tcW w:w="1462" w:type="dxa"/>
          </w:tcPr>
          <w:p w14:paraId="0C0DF676" w14:textId="77777777" w:rsidR="0065606B" w:rsidRDefault="0065606B" w:rsidP="00FF450B">
            <w:pPr>
              <w:jc w:val="center"/>
            </w:pPr>
            <w:r>
              <w:t>x</w:t>
            </w:r>
          </w:p>
        </w:tc>
        <w:tc>
          <w:tcPr>
            <w:tcW w:w="1470" w:type="dxa"/>
          </w:tcPr>
          <w:p w14:paraId="0EB4D03B" w14:textId="77777777" w:rsidR="0065606B" w:rsidRDefault="0065606B" w:rsidP="00FF450B">
            <w:pPr>
              <w:jc w:val="center"/>
            </w:pPr>
          </w:p>
        </w:tc>
        <w:tc>
          <w:tcPr>
            <w:tcW w:w="1541" w:type="dxa"/>
          </w:tcPr>
          <w:p w14:paraId="49A52639" w14:textId="77777777" w:rsidR="0065606B" w:rsidRPr="00AE72B2" w:rsidRDefault="0065606B" w:rsidP="00FF450B">
            <w:pPr>
              <w:rPr>
                <w:sz w:val="20"/>
                <w:szCs w:val="20"/>
              </w:rPr>
            </w:pPr>
            <w:r w:rsidRPr="00AE72B2">
              <w:rPr>
                <w:sz w:val="20"/>
                <w:szCs w:val="20"/>
              </w:rPr>
              <w:t>I</w:t>
            </w:r>
          </w:p>
        </w:tc>
      </w:tr>
      <w:tr w:rsidR="0065606B" w14:paraId="431A5053" w14:textId="77777777" w:rsidTr="00DC18EB">
        <w:tc>
          <w:tcPr>
            <w:tcW w:w="4374" w:type="dxa"/>
          </w:tcPr>
          <w:p w14:paraId="39B4284E" w14:textId="5396DFAE" w:rsidR="0065606B" w:rsidRPr="00DD2A80" w:rsidRDefault="0065606B" w:rsidP="00FF450B">
            <w:pPr>
              <w:autoSpaceDE w:val="0"/>
              <w:autoSpaceDN w:val="0"/>
              <w:adjustRightInd w:val="0"/>
              <w:rPr>
                <w:rFonts w:asciiTheme="majorHAnsi" w:hAnsiTheme="majorHAnsi" w:cstheme="majorHAnsi"/>
                <w:sz w:val="20"/>
                <w:szCs w:val="20"/>
              </w:rPr>
            </w:pPr>
            <w:r w:rsidRPr="00DD2A80">
              <w:rPr>
                <w:rFonts w:asciiTheme="majorHAnsi" w:hAnsiTheme="majorHAnsi" w:cstheme="majorHAnsi"/>
                <w:sz w:val="20"/>
                <w:szCs w:val="20"/>
              </w:rPr>
              <w:t xml:space="preserve">A good understanding of barriers to education </w:t>
            </w:r>
            <w:r w:rsidR="00553306">
              <w:rPr>
                <w:rFonts w:asciiTheme="majorHAnsi" w:hAnsiTheme="majorHAnsi" w:cstheme="majorHAnsi"/>
                <w:sz w:val="20"/>
                <w:szCs w:val="20"/>
              </w:rPr>
              <w:t xml:space="preserve">&amp; </w:t>
            </w:r>
            <w:r w:rsidRPr="00DD2A80">
              <w:rPr>
                <w:rFonts w:asciiTheme="majorHAnsi" w:hAnsiTheme="majorHAnsi" w:cstheme="majorHAnsi"/>
                <w:sz w:val="20"/>
                <w:szCs w:val="20"/>
              </w:rPr>
              <w:t>creative opportunities that young people face.</w:t>
            </w:r>
          </w:p>
        </w:tc>
        <w:tc>
          <w:tcPr>
            <w:tcW w:w="1462" w:type="dxa"/>
          </w:tcPr>
          <w:p w14:paraId="4F7B18C5" w14:textId="77777777" w:rsidR="0065606B" w:rsidRDefault="0065606B" w:rsidP="00FF450B">
            <w:pPr>
              <w:jc w:val="center"/>
            </w:pPr>
            <w:r>
              <w:t>x</w:t>
            </w:r>
          </w:p>
        </w:tc>
        <w:tc>
          <w:tcPr>
            <w:tcW w:w="1470" w:type="dxa"/>
          </w:tcPr>
          <w:p w14:paraId="40720EA4" w14:textId="77777777" w:rsidR="0065606B" w:rsidRDefault="0065606B" w:rsidP="00FF450B">
            <w:pPr>
              <w:jc w:val="center"/>
            </w:pPr>
          </w:p>
        </w:tc>
        <w:tc>
          <w:tcPr>
            <w:tcW w:w="1541" w:type="dxa"/>
          </w:tcPr>
          <w:p w14:paraId="72A87195" w14:textId="77777777" w:rsidR="0065606B" w:rsidRPr="00AE72B2" w:rsidRDefault="0065606B" w:rsidP="00FF450B">
            <w:pPr>
              <w:rPr>
                <w:sz w:val="20"/>
                <w:szCs w:val="20"/>
              </w:rPr>
            </w:pPr>
            <w:r>
              <w:rPr>
                <w:sz w:val="20"/>
                <w:szCs w:val="20"/>
              </w:rPr>
              <w:t>A/</w:t>
            </w:r>
            <w:r w:rsidRPr="00AE72B2">
              <w:rPr>
                <w:sz w:val="20"/>
                <w:szCs w:val="20"/>
              </w:rPr>
              <w:t>I</w:t>
            </w:r>
          </w:p>
        </w:tc>
      </w:tr>
      <w:tr w:rsidR="0065606B" w14:paraId="3B095F0A" w14:textId="77777777" w:rsidTr="00DC18EB">
        <w:tc>
          <w:tcPr>
            <w:tcW w:w="4374" w:type="dxa"/>
          </w:tcPr>
          <w:p w14:paraId="638848E8" w14:textId="77777777" w:rsidR="0065606B" w:rsidRPr="00DD2A80" w:rsidRDefault="0065606B" w:rsidP="00FF450B">
            <w:pPr>
              <w:autoSpaceDE w:val="0"/>
              <w:autoSpaceDN w:val="0"/>
              <w:adjustRightInd w:val="0"/>
              <w:rPr>
                <w:rFonts w:asciiTheme="majorHAnsi" w:hAnsiTheme="majorHAnsi" w:cstheme="majorHAnsi"/>
                <w:sz w:val="20"/>
                <w:szCs w:val="20"/>
              </w:rPr>
            </w:pPr>
            <w:r w:rsidRPr="00DD2A80">
              <w:rPr>
                <w:rFonts w:asciiTheme="majorHAnsi" w:hAnsiTheme="majorHAnsi" w:cstheme="majorHAnsi"/>
                <w:sz w:val="20"/>
                <w:szCs w:val="20"/>
              </w:rPr>
              <w:t>An understanding of and a commitment to equal</w:t>
            </w:r>
          </w:p>
          <w:p w14:paraId="7E61D46E" w14:textId="77777777" w:rsidR="0065606B" w:rsidRPr="00DD2A80" w:rsidRDefault="0065606B" w:rsidP="00FF450B">
            <w:pPr>
              <w:autoSpaceDE w:val="0"/>
              <w:autoSpaceDN w:val="0"/>
              <w:adjustRightInd w:val="0"/>
              <w:rPr>
                <w:rFonts w:asciiTheme="majorHAnsi" w:hAnsiTheme="majorHAnsi" w:cstheme="majorHAnsi"/>
                <w:sz w:val="20"/>
                <w:szCs w:val="20"/>
              </w:rPr>
            </w:pPr>
            <w:r w:rsidRPr="00DD2A80">
              <w:rPr>
                <w:rFonts w:asciiTheme="majorHAnsi" w:hAnsiTheme="majorHAnsi" w:cstheme="majorHAnsi"/>
                <w:sz w:val="20"/>
                <w:szCs w:val="20"/>
              </w:rPr>
              <w:t>opportunities issues both in the workplace and the</w:t>
            </w:r>
          </w:p>
          <w:p w14:paraId="0A1F6C3C" w14:textId="77777777" w:rsidR="0065606B" w:rsidRPr="00DD2A80" w:rsidRDefault="0065606B" w:rsidP="00FF450B">
            <w:pPr>
              <w:autoSpaceDE w:val="0"/>
              <w:autoSpaceDN w:val="0"/>
              <w:adjustRightInd w:val="0"/>
              <w:rPr>
                <w:rFonts w:asciiTheme="majorHAnsi" w:hAnsiTheme="majorHAnsi" w:cstheme="majorHAnsi"/>
                <w:sz w:val="20"/>
                <w:szCs w:val="20"/>
              </w:rPr>
            </w:pPr>
            <w:r w:rsidRPr="00DD2A80">
              <w:rPr>
                <w:rFonts w:asciiTheme="majorHAnsi" w:hAnsiTheme="majorHAnsi" w:cstheme="majorHAnsi"/>
                <w:sz w:val="20"/>
                <w:szCs w:val="20"/>
              </w:rPr>
              <w:t>community in general.</w:t>
            </w:r>
          </w:p>
        </w:tc>
        <w:tc>
          <w:tcPr>
            <w:tcW w:w="1462" w:type="dxa"/>
          </w:tcPr>
          <w:p w14:paraId="7287FF67" w14:textId="77777777" w:rsidR="0065606B" w:rsidRDefault="0065606B" w:rsidP="00FF450B">
            <w:pPr>
              <w:jc w:val="center"/>
            </w:pPr>
            <w:r>
              <w:t>x</w:t>
            </w:r>
          </w:p>
        </w:tc>
        <w:tc>
          <w:tcPr>
            <w:tcW w:w="1470" w:type="dxa"/>
          </w:tcPr>
          <w:p w14:paraId="665E08CD" w14:textId="77777777" w:rsidR="0065606B" w:rsidRDefault="0065606B" w:rsidP="00FF450B">
            <w:pPr>
              <w:jc w:val="center"/>
            </w:pPr>
          </w:p>
        </w:tc>
        <w:tc>
          <w:tcPr>
            <w:tcW w:w="1541" w:type="dxa"/>
          </w:tcPr>
          <w:p w14:paraId="4084A060" w14:textId="77777777" w:rsidR="0065606B" w:rsidRPr="00AE72B2" w:rsidRDefault="0065606B" w:rsidP="00FF450B">
            <w:pPr>
              <w:rPr>
                <w:sz w:val="20"/>
                <w:szCs w:val="20"/>
              </w:rPr>
            </w:pPr>
            <w:r w:rsidRPr="00AE72B2">
              <w:rPr>
                <w:sz w:val="20"/>
                <w:szCs w:val="20"/>
              </w:rPr>
              <w:t>I</w:t>
            </w:r>
          </w:p>
        </w:tc>
      </w:tr>
      <w:tr w:rsidR="0065606B" w14:paraId="71A80AFA" w14:textId="77777777" w:rsidTr="00DC18EB">
        <w:tc>
          <w:tcPr>
            <w:tcW w:w="4374" w:type="dxa"/>
          </w:tcPr>
          <w:p w14:paraId="718FC624" w14:textId="77777777" w:rsidR="0065606B" w:rsidRPr="00DD2A80" w:rsidRDefault="0065606B" w:rsidP="00FF450B">
            <w:pPr>
              <w:autoSpaceDE w:val="0"/>
              <w:autoSpaceDN w:val="0"/>
              <w:adjustRightInd w:val="0"/>
              <w:rPr>
                <w:rFonts w:asciiTheme="majorHAnsi" w:hAnsiTheme="majorHAnsi" w:cstheme="majorHAnsi"/>
                <w:sz w:val="20"/>
                <w:szCs w:val="20"/>
              </w:rPr>
            </w:pPr>
            <w:r w:rsidRPr="00DD2A80">
              <w:rPr>
                <w:rFonts w:asciiTheme="majorHAnsi" w:hAnsiTheme="majorHAnsi" w:cstheme="majorHAnsi"/>
                <w:sz w:val="20"/>
                <w:szCs w:val="20"/>
              </w:rPr>
              <w:t>Ability to motivate and encourage young people that have had difficulty in engaging with formal education/ learning.</w:t>
            </w:r>
          </w:p>
          <w:p w14:paraId="33B1462B" w14:textId="77777777" w:rsidR="0065606B" w:rsidRPr="00DD2A80" w:rsidRDefault="0065606B" w:rsidP="00FF450B">
            <w:pPr>
              <w:autoSpaceDE w:val="0"/>
              <w:autoSpaceDN w:val="0"/>
              <w:adjustRightInd w:val="0"/>
              <w:rPr>
                <w:rFonts w:asciiTheme="majorHAnsi" w:hAnsiTheme="majorHAnsi" w:cstheme="majorHAnsi"/>
                <w:sz w:val="20"/>
                <w:szCs w:val="20"/>
              </w:rPr>
            </w:pPr>
          </w:p>
        </w:tc>
        <w:tc>
          <w:tcPr>
            <w:tcW w:w="1462" w:type="dxa"/>
          </w:tcPr>
          <w:p w14:paraId="32DDB976" w14:textId="77777777" w:rsidR="0065606B" w:rsidRDefault="0065606B" w:rsidP="00FF450B">
            <w:pPr>
              <w:jc w:val="center"/>
            </w:pPr>
            <w:r>
              <w:t>x</w:t>
            </w:r>
          </w:p>
        </w:tc>
        <w:tc>
          <w:tcPr>
            <w:tcW w:w="1470" w:type="dxa"/>
          </w:tcPr>
          <w:p w14:paraId="7F20B589" w14:textId="77777777" w:rsidR="0065606B" w:rsidRDefault="0065606B" w:rsidP="00FF450B">
            <w:pPr>
              <w:jc w:val="center"/>
            </w:pPr>
          </w:p>
        </w:tc>
        <w:tc>
          <w:tcPr>
            <w:tcW w:w="1541" w:type="dxa"/>
          </w:tcPr>
          <w:p w14:paraId="24E14886" w14:textId="77777777" w:rsidR="0065606B" w:rsidRPr="00AE72B2" w:rsidRDefault="0065606B" w:rsidP="00FF450B">
            <w:pPr>
              <w:rPr>
                <w:sz w:val="20"/>
                <w:szCs w:val="20"/>
              </w:rPr>
            </w:pPr>
            <w:r w:rsidRPr="00AE72B2">
              <w:rPr>
                <w:sz w:val="20"/>
                <w:szCs w:val="20"/>
              </w:rPr>
              <w:t>I</w:t>
            </w:r>
          </w:p>
        </w:tc>
      </w:tr>
      <w:tr w:rsidR="0065606B" w14:paraId="0C643A8C" w14:textId="77777777" w:rsidTr="00DC18EB">
        <w:tc>
          <w:tcPr>
            <w:tcW w:w="4374" w:type="dxa"/>
          </w:tcPr>
          <w:p w14:paraId="56BA11E7" w14:textId="77777777" w:rsidR="0065606B" w:rsidRPr="00DD2A80" w:rsidRDefault="0065606B" w:rsidP="00FF450B">
            <w:pPr>
              <w:autoSpaceDE w:val="0"/>
              <w:autoSpaceDN w:val="0"/>
              <w:adjustRightInd w:val="0"/>
              <w:rPr>
                <w:rFonts w:asciiTheme="majorHAnsi" w:hAnsiTheme="majorHAnsi" w:cstheme="majorHAnsi"/>
                <w:sz w:val="20"/>
                <w:szCs w:val="20"/>
              </w:rPr>
            </w:pPr>
            <w:r w:rsidRPr="00DD2A80">
              <w:rPr>
                <w:rFonts w:asciiTheme="majorHAnsi" w:hAnsiTheme="majorHAnsi" w:cstheme="majorHAnsi"/>
                <w:sz w:val="20"/>
                <w:szCs w:val="20"/>
              </w:rPr>
              <w:t>Ability to work in an empowering way with young people, colleagues and outside agencies.</w:t>
            </w:r>
          </w:p>
        </w:tc>
        <w:tc>
          <w:tcPr>
            <w:tcW w:w="1462" w:type="dxa"/>
          </w:tcPr>
          <w:p w14:paraId="3B4DB923" w14:textId="77777777" w:rsidR="0065606B" w:rsidRDefault="0065606B" w:rsidP="00FF450B">
            <w:pPr>
              <w:jc w:val="center"/>
            </w:pPr>
            <w:r>
              <w:t>x</w:t>
            </w:r>
          </w:p>
        </w:tc>
        <w:tc>
          <w:tcPr>
            <w:tcW w:w="1470" w:type="dxa"/>
          </w:tcPr>
          <w:p w14:paraId="2FC454F9" w14:textId="77777777" w:rsidR="0065606B" w:rsidRDefault="0065606B" w:rsidP="00FF450B">
            <w:pPr>
              <w:jc w:val="center"/>
            </w:pPr>
          </w:p>
        </w:tc>
        <w:tc>
          <w:tcPr>
            <w:tcW w:w="1541" w:type="dxa"/>
          </w:tcPr>
          <w:p w14:paraId="19FCA575" w14:textId="77777777" w:rsidR="0065606B" w:rsidRPr="00AE72B2" w:rsidRDefault="0065606B" w:rsidP="00FF450B">
            <w:pPr>
              <w:rPr>
                <w:sz w:val="20"/>
                <w:szCs w:val="20"/>
              </w:rPr>
            </w:pPr>
            <w:r w:rsidRPr="00AE72B2">
              <w:rPr>
                <w:sz w:val="20"/>
                <w:szCs w:val="20"/>
              </w:rPr>
              <w:t>I</w:t>
            </w:r>
          </w:p>
        </w:tc>
      </w:tr>
      <w:tr w:rsidR="0065606B" w14:paraId="4198EF19" w14:textId="77777777" w:rsidTr="00DC18EB">
        <w:tc>
          <w:tcPr>
            <w:tcW w:w="4374" w:type="dxa"/>
          </w:tcPr>
          <w:p w14:paraId="7C26B372"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Good ICT skills</w:t>
            </w:r>
          </w:p>
        </w:tc>
        <w:tc>
          <w:tcPr>
            <w:tcW w:w="1462" w:type="dxa"/>
          </w:tcPr>
          <w:p w14:paraId="73BF0B28" w14:textId="77777777" w:rsidR="0065606B" w:rsidRDefault="0065606B" w:rsidP="00FF450B">
            <w:pPr>
              <w:jc w:val="center"/>
            </w:pPr>
            <w:r>
              <w:t>x</w:t>
            </w:r>
          </w:p>
        </w:tc>
        <w:tc>
          <w:tcPr>
            <w:tcW w:w="1470" w:type="dxa"/>
          </w:tcPr>
          <w:p w14:paraId="031BE95B" w14:textId="77777777" w:rsidR="0065606B" w:rsidRDefault="0065606B" w:rsidP="00FF450B">
            <w:pPr>
              <w:jc w:val="center"/>
            </w:pPr>
          </w:p>
        </w:tc>
        <w:tc>
          <w:tcPr>
            <w:tcW w:w="1541" w:type="dxa"/>
          </w:tcPr>
          <w:p w14:paraId="60D40A38" w14:textId="77777777" w:rsidR="0065606B" w:rsidRPr="00AE72B2" w:rsidRDefault="0065606B" w:rsidP="00FF450B">
            <w:pPr>
              <w:rPr>
                <w:sz w:val="20"/>
                <w:szCs w:val="20"/>
              </w:rPr>
            </w:pPr>
            <w:r w:rsidRPr="00AE72B2">
              <w:rPr>
                <w:sz w:val="20"/>
                <w:szCs w:val="20"/>
              </w:rPr>
              <w:t>A/R</w:t>
            </w:r>
          </w:p>
        </w:tc>
      </w:tr>
      <w:tr w:rsidR="0065606B" w14:paraId="65D84D2E" w14:textId="77777777" w:rsidTr="00DC18EB">
        <w:tc>
          <w:tcPr>
            <w:tcW w:w="4374" w:type="dxa"/>
          </w:tcPr>
          <w:p w14:paraId="23195A04"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 xml:space="preserve">Knowledge of appropriate Risk assessments, Safeguards and Health &amp; Safety constraints both internally and externally. </w:t>
            </w:r>
          </w:p>
        </w:tc>
        <w:tc>
          <w:tcPr>
            <w:tcW w:w="1462" w:type="dxa"/>
          </w:tcPr>
          <w:p w14:paraId="1E9F0D51" w14:textId="77777777" w:rsidR="0065606B" w:rsidRDefault="0065606B" w:rsidP="00FF450B">
            <w:pPr>
              <w:jc w:val="center"/>
            </w:pPr>
          </w:p>
        </w:tc>
        <w:tc>
          <w:tcPr>
            <w:tcW w:w="1470" w:type="dxa"/>
          </w:tcPr>
          <w:p w14:paraId="56CEA94D" w14:textId="77777777" w:rsidR="0065606B" w:rsidRDefault="0065606B" w:rsidP="00FF450B">
            <w:pPr>
              <w:jc w:val="center"/>
            </w:pPr>
            <w:r>
              <w:t>x</w:t>
            </w:r>
          </w:p>
        </w:tc>
        <w:tc>
          <w:tcPr>
            <w:tcW w:w="1541" w:type="dxa"/>
          </w:tcPr>
          <w:p w14:paraId="5141D6BF" w14:textId="77777777" w:rsidR="0065606B" w:rsidRPr="00AE72B2" w:rsidRDefault="0065606B" w:rsidP="00FF450B">
            <w:pPr>
              <w:rPr>
                <w:sz w:val="20"/>
                <w:szCs w:val="20"/>
              </w:rPr>
            </w:pPr>
          </w:p>
        </w:tc>
      </w:tr>
      <w:tr w:rsidR="0065606B" w14:paraId="40F4D5D6" w14:textId="77777777" w:rsidTr="00DC18EB">
        <w:tc>
          <w:tcPr>
            <w:tcW w:w="4374" w:type="dxa"/>
          </w:tcPr>
          <w:p w14:paraId="3615B7DA" w14:textId="77777777" w:rsidR="0065606B" w:rsidRDefault="0065606B" w:rsidP="00FF450B">
            <w:pPr>
              <w:autoSpaceDE w:val="0"/>
              <w:autoSpaceDN w:val="0"/>
              <w:adjustRightInd w:val="0"/>
              <w:rPr>
                <w:rFonts w:cstheme="minorHAnsi"/>
                <w:b/>
                <w:bCs/>
                <w:sz w:val="20"/>
                <w:szCs w:val="20"/>
              </w:rPr>
            </w:pPr>
          </w:p>
          <w:p w14:paraId="7A3AED60" w14:textId="77777777" w:rsidR="0065606B" w:rsidRDefault="0065606B" w:rsidP="00FF450B">
            <w:pPr>
              <w:autoSpaceDE w:val="0"/>
              <w:autoSpaceDN w:val="0"/>
              <w:adjustRightInd w:val="0"/>
              <w:rPr>
                <w:rFonts w:cstheme="minorHAnsi"/>
                <w:b/>
                <w:bCs/>
                <w:sz w:val="20"/>
                <w:szCs w:val="20"/>
              </w:rPr>
            </w:pPr>
            <w:r w:rsidRPr="003B463F">
              <w:rPr>
                <w:rFonts w:cstheme="minorHAnsi"/>
                <w:b/>
                <w:bCs/>
                <w:sz w:val="20"/>
                <w:szCs w:val="20"/>
              </w:rPr>
              <w:lastRenderedPageBreak/>
              <w:t>Personal qualities</w:t>
            </w:r>
            <w:r>
              <w:rPr>
                <w:rFonts w:cstheme="minorHAnsi"/>
                <w:b/>
                <w:bCs/>
                <w:sz w:val="20"/>
                <w:szCs w:val="20"/>
              </w:rPr>
              <w:t>:</w:t>
            </w:r>
          </w:p>
          <w:p w14:paraId="41B16B25" w14:textId="77777777" w:rsidR="0065606B" w:rsidRDefault="0065606B" w:rsidP="00FF450B">
            <w:pPr>
              <w:autoSpaceDE w:val="0"/>
              <w:autoSpaceDN w:val="0"/>
              <w:adjustRightInd w:val="0"/>
              <w:rPr>
                <w:rFonts w:ascii="Calibri" w:hAnsi="Calibri" w:cs="Calibri"/>
                <w:sz w:val="20"/>
                <w:szCs w:val="20"/>
              </w:rPr>
            </w:pPr>
          </w:p>
        </w:tc>
        <w:tc>
          <w:tcPr>
            <w:tcW w:w="1462" w:type="dxa"/>
          </w:tcPr>
          <w:p w14:paraId="4E683A3D" w14:textId="77777777" w:rsidR="0065606B" w:rsidRDefault="0065606B" w:rsidP="00FF450B">
            <w:pPr>
              <w:jc w:val="center"/>
            </w:pPr>
          </w:p>
        </w:tc>
        <w:tc>
          <w:tcPr>
            <w:tcW w:w="1470" w:type="dxa"/>
          </w:tcPr>
          <w:p w14:paraId="0F8F2129" w14:textId="77777777" w:rsidR="0065606B" w:rsidRDefault="0065606B" w:rsidP="00FF450B">
            <w:pPr>
              <w:jc w:val="center"/>
            </w:pPr>
          </w:p>
        </w:tc>
        <w:tc>
          <w:tcPr>
            <w:tcW w:w="1541" w:type="dxa"/>
          </w:tcPr>
          <w:p w14:paraId="00F7E40F" w14:textId="77777777" w:rsidR="0065606B" w:rsidRPr="00AE72B2" w:rsidRDefault="0065606B" w:rsidP="00FF450B">
            <w:pPr>
              <w:rPr>
                <w:sz w:val="20"/>
                <w:szCs w:val="20"/>
              </w:rPr>
            </w:pPr>
          </w:p>
        </w:tc>
      </w:tr>
      <w:tr w:rsidR="0065606B" w14:paraId="643E1BE5" w14:textId="77777777" w:rsidTr="00DC18EB">
        <w:tc>
          <w:tcPr>
            <w:tcW w:w="4374" w:type="dxa"/>
          </w:tcPr>
          <w:p w14:paraId="0BBC4A0A"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Ability to initiate, develop and sustain effective and empowering relationships with young people.</w:t>
            </w:r>
          </w:p>
        </w:tc>
        <w:tc>
          <w:tcPr>
            <w:tcW w:w="1462" w:type="dxa"/>
          </w:tcPr>
          <w:p w14:paraId="517111A9" w14:textId="77777777" w:rsidR="0065606B" w:rsidRDefault="0065606B" w:rsidP="00FF450B">
            <w:pPr>
              <w:jc w:val="center"/>
            </w:pPr>
            <w:r>
              <w:t>x</w:t>
            </w:r>
          </w:p>
        </w:tc>
        <w:tc>
          <w:tcPr>
            <w:tcW w:w="1470" w:type="dxa"/>
          </w:tcPr>
          <w:p w14:paraId="79BF6ACA" w14:textId="77777777" w:rsidR="0065606B" w:rsidRDefault="0065606B" w:rsidP="00FF450B">
            <w:pPr>
              <w:jc w:val="center"/>
            </w:pPr>
          </w:p>
        </w:tc>
        <w:tc>
          <w:tcPr>
            <w:tcW w:w="1541" w:type="dxa"/>
          </w:tcPr>
          <w:p w14:paraId="3F70C4E3" w14:textId="77777777" w:rsidR="0065606B" w:rsidRPr="00AE72B2" w:rsidRDefault="0065606B" w:rsidP="00FF450B">
            <w:pPr>
              <w:rPr>
                <w:sz w:val="20"/>
                <w:szCs w:val="20"/>
              </w:rPr>
            </w:pPr>
            <w:r w:rsidRPr="00AE72B2">
              <w:rPr>
                <w:sz w:val="20"/>
                <w:szCs w:val="20"/>
              </w:rPr>
              <w:t>I/R</w:t>
            </w:r>
          </w:p>
        </w:tc>
      </w:tr>
      <w:tr w:rsidR="0065606B" w14:paraId="19A845A3" w14:textId="77777777" w:rsidTr="00DC18EB">
        <w:tc>
          <w:tcPr>
            <w:tcW w:w="4374" w:type="dxa"/>
          </w:tcPr>
          <w:p w14:paraId="3DC0FB74"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Ability to prioritise tasks, manage time constraints,</w:t>
            </w:r>
          </w:p>
          <w:p w14:paraId="2F7B741F" w14:textId="58F7815F"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 xml:space="preserve">organise </w:t>
            </w:r>
            <w:r w:rsidR="0069790F">
              <w:rPr>
                <w:rFonts w:ascii="Calibri" w:hAnsi="Calibri" w:cs="Calibri"/>
                <w:sz w:val="20"/>
                <w:szCs w:val="20"/>
              </w:rPr>
              <w:t>workload</w:t>
            </w:r>
            <w:r>
              <w:rPr>
                <w:rFonts w:ascii="Calibri" w:hAnsi="Calibri" w:cs="Calibri"/>
                <w:sz w:val="20"/>
                <w:szCs w:val="20"/>
              </w:rPr>
              <w:t xml:space="preserve"> and meet deadlines.</w:t>
            </w:r>
          </w:p>
        </w:tc>
        <w:tc>
          <w:tcPr>
            <w:tcW w:w="1462" w:type="dxa"/>
          </w:tcPr>
          <w:p w14:paraId="2E22A114" w14:textId="77777777" w:rsidR="0065606B" w:rsidRDefault="0065606B" w:rsidP="00FF450B">
            <w:pPr>
              <w:jc w:val="center"/>
            </w:pPr>
            <w:r>
              <w:t>x</w:t>
            </w:r>
          </w:p>
        </w:tc>
        <w:tc>
          <w:tcPr>
            <w:tcW w:w="1470" w:type="dxa"/>
          </w:tcPr>
          <w:p w14:paraId="018A519D" w14:textId="77777777" w:rsidR="0065606B" w:rsidRDefault="0065606B" w:rsidP="00FF450B">
            <w:pPr>
              <w:jc w:val="center"/>
            </w:pPr>
          </w:p>
        </w:tc>
        <w:tc>
          <w:tcPr>
            <w:tcW w:w="1541" w:type="dxa"/>
          </w:tcPr>
          <w:p w14:paraId="3269A33E" w14:textId="77777777" w:rsidR="0065606B" w:rsidRPr="00AE72B2" w:rsidRDefault="0065606B" w:rsidP="00FF450B">
            <w:pPr>
              <w:rPr>
                <w:sz w:val="20"/>
                <w:szCs w:val="20"/>
              </w:rPr>
            </w:pPr>
            <w:r w:rsidRPr="00AE72B2">
              <w:rPr>
                <w:sz w:val="20"/>
                <w:szCs w:val="20"/>
              </w:rPr>
              <w:t>A/I/R</w:t>
            </w:r>
          </w:p>
        </w:tc>
      </w:tr>
      <w:tr w:rsidR="0065606B" w14:paraId="48461DC6" w14:textId="77777777" w:rsidTr="00DC18EB">
        <w:tc>
          <w:tcPr>
            <w:tcW w:w="4374" w:type="dxa"/>
          </w:tcPr>
          <w:p w14:paraId="67844176" w14:textId="1632A495"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 xml:space="preserve">Excellent communication and </w:t>
            </w:r>
            <w:r w:rsidR="0069790F">
              <w:rPr>
                <w:rFonts w:ascii="Calibri" w:hAnsi="Calibri" w:cs="Calibri"/>
                <w:sz w:val="20"/>
                <w:szCs w:val="20"/>
              </w:rPr>
              <w:t>interpersonal</w:t>
            </w:r>
            <w:r>
              <w:rPr>
                <w:rFonts w:ascii="Calibri" w:hAnsi="Calibri" w:cs="Calibri"/>
                <w:sz w:val="20"/>
                <w:szCs w:val="20"/>
              </w:rPr>
              <w:t xml:space="preserve"> skills</w:t>
            </w:r>
          </w:p>
          <w:p w14:paraId="57D039C0" w14:textId="77777777" w:rsidR="0065606B" w:rsidRPr="00C53C72" w:rsidRDefault="0065606B" w:rsidP="00FF450B">
            <w:pPr>
              <w:autoSpaceDE w:val="0"/>
              <w:autoSpaceDN w:val="0"/>
              <w:adjustRightInd w:val="0"/>
              <w:rPr>
                <w:rFonts w:cstheme="minorHAnsi"/>
                <w:b/>
                <w:bCs/>
                <w:sz w:val="20"/>
                <w:szCs w:val="20"/>
              </w:rPr>
            </w:pPr>
            <w:r>
              <w:rPr>
                <w:rFonts w:ascii="Calibri" w:hAnsi="Calibri" w:cs="Calibri"/>
                <w:sz w:val="20"/>
                <w:szCs w:val="20"/>
              </w:rPr>
              <w:t>(</w:t>
            </w:r>
            <w:proofErr w:type="gramStart"/>
            <w:r>
              <w:rPr>
                <w:rFonts w:ascii="Calibri" w:hAnsi="Calibri" w:cs="Calibri"/>
                <w:sz w:val="20"/>
                <w:szCs w:val="20"/>
              </w:rPr>
              <w:t>written</w:t>
            </w:r>
            <w:proofErr w:type="gramEnd"/>
            <w:r>
              <w:rPr>
                <w:rFonts w:ascii="Calibri" w:hAnsi="Calibri" w:cs="Calibri"/>
                <w:sz w:val="20"/>
                <w:szCs w:val="20"/>
              </w:rPr>
              <w:t xml:space="preserve"> and oral).</w:t>
            </w:r>
          </w:p>
        </w:tc>
        <w:tc>
          <w:tcPr>
            <w:tcW w:w="1462" w:type="dxa"/>
          </w:tcPr>
          <w:p w14:paraId="6A444FDE" w14:textId="77777777" w:rsidR="0065606B" w:rsidRDefault="0065606B" w:rsidP="00FF450B">
            <w:pPr>
              <w:jc w:val="center"/>
            </w:pPr>
            <w:r>
              <w:t>x</w:t>
            </w:r>
          </w:p>
        </w:tc>
        <w:tc>
          <w:tcPr>
            <w:tcW w:w="1470" w:type="dxa"/>
          </w:tcPr>
          <w:p w14:paraId="59B8DEAC" w14:textId="77777777" w:rsidR="0065606B" w:rsidRDefault="0065606B" w:rsidP="00FF450B">
            <w:pPr>
              <w:jc w:val="center"/>
            </w:pPr>
          </w:p>
        </w:tc>
        <w:tc>
          <w:tcPr>
            <w:tcW w:w="1541" w:type="dxa"/>
          </w:tcPr>
          <w:p w14:paraId="24436353" w14:textId="77777777" w:rsidR="0065606B" w:rsidRPr="00AE72B2" w:rsidRDefault="0065606B" w:rsidP="00FF450B">
            <w:pPr>
              <w:rPr>
                <w:sz w:val="20"/>
                <w:szCs w:val="20"/>
              </w:rPr>
            </w:pPr>
            <w:r w:rsidRPr="00AE72B2">
              <w:rPr>
                <w:sz w:val="20"/>
                <w:szCs w:val="20"/>
              </w:rPr>
              <w:t>A/I</w:t>
            </w:r>
          </w:p>
        </w:tc>
      </w:tr>
      <w:tr w:rsidR="0065606B" w14:paraId="5A930ACA" w14:textId="77777777" w:rsidTr="00DC18EB">
        <w:tc>
          <w:tcPr>
            <w:tcW w:w="4374" w:type="dxa"/>
          </w:tcPr>
          <w:p w14:paraId="44F11EBA" w14:textId="77777777" w:rsidR="0065606B" w:rsidRDefault="0065606B" w:rsidP="00FF450B">
            <w:pPr>
              <w:autoSpaceDE w:val="0"/>
              <w:autoSpaceDN w:val="0"/>
              <w:adjustRightInd w:val="0"/>
              <w:rPr>
                <w:rFonts w:ascii="Calibri" w:hAnsi="Calibri" w:cs="Calibri"/>
                <w:b/>
                <w:sz w:val="20"/>
                <w:szCs w:val="20"/>
              </w:rPr>
            </w:pPr>
          </w:p>
          <w:p w14:paraId="7134B1B0" w14:textId="77777777" w:rsidR="0065606B" w:rsidRPr="00AE72B2" w:rsidRDefault="0065606B" w:rsidP="00FF450B">
            <w:pPr>
              <w:autoSpaceDE w:val="0"/>
              <w:autoSpaceDN w:val="0"/>
              <w:adjustRightInd w:val="0"/>
              <w:rPr>
                <w:rFonts w:ascii="Calibri" w:hAnsi="Calibri" w:cs="Calibri"/>
                <w:b/>
                <w:sz w:val="20"/>
                <w:szCs w:val="20"/>
              </w:rPr>
            </w:pPr>
            <w:r w:rsidRPr="00AE72B2">
              <w:rPr>
                <w:rFonts w:ascii="Calibri" w:hAnsi="Calibri" w:cs="Calibri"/>
                <w:b/>
                <w:sz w:val="20"/>
                <w:szCs w:val="20"/>
              </w:rPr>
              <w:t>Personal Circumstances</w:t>
            </w:r>
            <w:r>
              <w:rPr>
                <w:rFonts w:ascii="Calibri" w:hAnsi="Calibri" w:cs="Calibri"/>
                <w:b/>
                <w:sz w:val="20"/>
                <w:szCs w:val="20"/>
              </w:rPr>
              <w:t>:</w:t>
            </w:r>
          </w:p>
          <w:p w14:paraId="0D91B144" w14:textId="77777777" w:rsidR="0065606B" w:rsidRDefault="0065606B" w:rsidP="00FF450B">
            <w:pPr>
              <w:autoSpaceDE w:val="0"/>
              <w:autoSpaceDN w:val="0"/>
              <w:adjustRightInd w:val="0"/>
              <w:rPr>
                <w:rFonts w:ascii="Calibri" w:hAnsi="Calibri" w:cs="Calibri"/>
                <w:sz w:val="20"/>
                <w:szCs w:val="20"/>
              </w:rPr>
            </w:pPr>
          </w:p>
        </w:tc>
        <w:tc>
          <w:tcPr>
            <w:tcW w:w="1462" w:type="dxa"/>
          </w:tcPr>
          <w:p w14:paraId="294A28CA" w14:textId="77777777" w:rsidR="0065606B" w:rsidRDefault="0065606B" w:rsidP="00FF450B">
            <w:pPr>
              <w:jc w:val="center"/>
            </w:pPr>
          </w:p>
        </w:tc>
        <w:tc>
          <w:tcPr>
            <w:tcW w:w="1470" w:type="dxa"/>
          </w:tcPr>
          <w:p w14:paraId="1D0B91DF" w14:textId="77777777" w:rsidR="0065606B" w:rsidRDefault="0065606B" w:rsidP="00FF450B">
            <w:pPr>
              <w:jc w:val="center"/>
            </w:pPr>
          </w:p>
        </w:tc>
        <w:tc>
          <w:tcPr>
            <w:tcW w:w="1541" w:type="dxa"/>
          </w:tcPr>
          <w:p w14:paraId="5FE7CC3C" w14:textId="77777777" w:rsidR="0065606B" w:rsidRPr="00AE72B2" w:rsidRDefault="0065606B" w:rsidP="00FF450B">
            <w:pPr>
              <w:rPr>
                <w:sz w:val="20"/>
                <w:szCs w:val="20"/>
              </w:rPr>
            </w:pPr>
          </w:p>
        </w:tc>
      </w:tr>
      <w:tr w:rsidR="0065606B" w14:paraId="754EAB2F" w14:textId="77777777" w:rsidTr="00DC18EB">
        <w:tc>
          <w:tcPr>
            <w:tcW w:w="4374" w:type="dxa"/>
          </w:tcPr>
          <w:p w14:paraId="5611BDED"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Ability and willingness to work outside normal</w:t>
            </w:r>
          </w:p>
          <w:p w14:paraId="01AFFF13"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hours, (including evenings and weekends on occasion).</w:t>
            </w:r>
          </w:p>
        </w:tc>
        <w:tc>
          <w:tcPr>
            <w:tcW w:w="1462" w:type="dxa"/>
          </w:tcPr>
          <w:p w14:paraId="57D92470" w14:textId="66F122EC" w:rsidR="0065606B" w:rsidRDefault="0065606B" w:rsidP="00FF450B">
            <w:pPr>
              <w:jc w:val="center"/>
            </w:pPr>
            <w:r>
              <w:t>x</w:t>
            </w:r>
          </w:p>
        </w:tc>
        <w:tc>
          <w:tcPr>
            <w:tcW w:w="1470" w:type="dxa"/>
          </w:tcPr>
          <w:p w14:paraId="4057C0CB" w14:textId="77777777" w:rsidR="0065606B" w:rsidRDefault="0065606B" w:rsidP="00FF450B">
            <w:pPr>
              <w:jc w:val="center"/>
            </w:pPr>
          </w:p>
        </w:tc>
        <w:tc>
          <w:tcPr>
            <w:tcW w:w="1541" w:type="dxa"/>
          </w:tcPr>
          <w:p w14:paraId="018C1001" w14:textId="77777777" w:rsidR="0065606B" w:rsidRPr="00AE72B2" w:rsidRDefault="0065606B" w:rsidP="00FF450B">
            <w:pPr>
              <w:rPr>
                <w:sz w:val="20"/>
                <w:szCs w:val="20"/>
              </w:rPr>
            </w:pPr>
            <w:r w:rsidRPr="00AE72B2">
              <w:rPr>
                <w:sz w:val="20"/>
                <w:szCs w:val="20"/>
              </w:rPr>
              <w:t>I</w:t>
            </w:r>
          </w:p>
        </w:tc>
      </w:tr>
      <w:tr w:rsidR="00DC18EB" w14:paraId="1B971BBD" w14:textId="77777777" w:rsidTr="00DC18EB">
        <w:tc>
          <w:tcPr>
            <w:tcW w:w="4374" w:type="dxa"/>
          </w:tcPr>
          <w:p w14:paraId="035E0FEF" w14:textId="5512EF3F" w:rsidR="00DC18EB" w:rsidRDefault="00DC18EB" w:rsidP="00FF450B">
            <w:pPr>
              <w:autoSpaceDE w:val="0"/>
              <w:autoSpaceDN w:val="0"/>
              <w:adjustRightInd w:val="0"/>
              <w:rPr>
                <w:rFonts w:ascii="Calibri" w:hAnsi="Calibri" w:cs="Calibri"/>
                <w:sz w:val="20"/>
                <w:szCs w:val="20"/>
              </w:rPr>
            </w:pPr>
            <w:r>
              <w:rPr>
                <w:rFonts w:ascii="Calibri" w:hAnsi="Calibri" w:cs="Calibri"/>
                <w:sz w:val="20"/>
                <w:szCs w:val="20"/>
              </w:rPr>
              <w:t xml:space="preserve">Full Driving License </w:t>
            </w:r>
          </w:p>
        </w:tc>
        <w:tc>
          <w:tcPr>
            <w:tcW w:w="1462" w:type="dxa"/>
          </w:tcPr>
          <w:p w14:paraId="4A95F2BB" w14:textId="77777777" w:rsidR="00DC18EB" w:rsidRDefault="00DC18EB" w:rsidP="00FF450B">
            <w:pPr>
              <w:jc w:val="center"/>
            </w:pPr>
          </w:p>
        </w:tc>
        <w:tc>
          <w:tcPr>
            <w:tcW w:w="1470" w:type="dxa"/>
          </w:tcPr>
          <w:p w14:paraId="758DBE88" w14:textId="732B7720" w:rsidR="00DC18EB" w:rsidRDefault="00DC18EB" w:rsidP="00FF450B">
            <w:pPr>
              <w:jc w:val="center"/>
            </w:pPr>
            <w:r>
              <w:t>x</w:t>
            </w:r>
          </w:p>
        </w:tc>
        <w:tc>
          <w:tcPr>
            <w:tcW w:w="1541" w:type="dxa"/>
          </w:tcPr>
          <w:p w14:paraId="59D35600" w14:textId="77777777" w:rsidR="00DC18EB" w:rsidRPr="00AE72B2" w:rsidRDefault="00DC18EB" w:rsidP="00FF450B">
            <w:pPr>
              <w:rPr>
                <w:sz w:val="20"/>
                <w:szCs w:val="20"/>
              </w:rPr>
            </w:pPr>
          </w:p>
        </w:tc>
      </w:tr>
      <w:tr w:rsidR="0065606B" w14:paraId="56240897" w14:textId="77777777" w:rsidTr="00DC18EB">
        <w:tc>
          <w:tcPr>
            <w:tcW w:w="4374" w:type="dxa"/>
          </w:tcPr>
          <w:p w14:paraId="660A2C73"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Ability to travel independently.</w:t>
            </w:r>
          </w:p>
        </w:tc>
        <w:tc>
          <w:tcPr>
            <w:tcW w:w="1462" w:type="dxa"/>
          </w:tcPr>
          <w:p w14:paraId="2F581F41" w14:textId="06F1B3E2" w:rsidR="0065606B" w:rsidRDefault="0065606B" w:rsidP="00FF450B">
            <w:pPr>
              <w:jc w:val="center"/>
            </w:pPr>
            <w:r>
              <w:t>x</w:t>
            </w:r>
          </w:p>
        </w:tc>
        <w:tc>
          <w:tcPr>
            <w:tcW w:w="1470" w:type="dxa"/>
          </w:tcPr>
          <w:p w14:paraId="62B3D488" w14:textId="77777777" w:rsidR="0065606B" w:rsidRDefault="0065606B" w:rsidP="00FF450B">
            <w:pPr>
              <w:jc w:val="center"/>
            </w:pPr>
          </w:p>
        </w:tc>
        <w:tc>
          <w:tcPr>
            <w:tcW w:w="1541" w:type="dxa"/>
          </w:tcPr>
          <w:p w14:paraId="27ED5008" w14:textId="77777777" w:rsidR="0065606B" w:rsidRPr="00AE72B2" w:rsidRDefault="0065606B" w:rsidP="00FF450B">
            <w:pPr>
              <w:rPr>
                <w:sz w:val="20"/>
                <w:szCs w:val="20"/>
              </w:rPr>
            </w:pPr>
          </w:p>
        </w:tc>
      </w:tr>
      <w:tr w:rsidR="0065606B" w14:paraId="444080D2" w14:textId="77777777" w:rsidTr="00DC18EB">
        <w:tc>
          <w:tcPr>
            <w:tcW w:w="4374" w:type="dxa"/>
          </w:tcPr>
          <w:p w14:paraId="2968873E" w14:textId="77777777" w:rsidR="0065606B" w:rsidRDefault="0065606B" w:rsidP="00FF450B">
            <w:pPr>
              <w:rPr>
                <w:rFonts w:ascii="Calibri" w:hAnsi="Calibri" w:cs="Calibri"/>
                <w:b/>
                <w:sz w:val="20"/>
                <w:szCs w:val="20"/>
              </w:rPr>
            </w:pPr>
          </w:p>
          <w:p w14:paraId="2A1915F7" w14:textId="77777777" w:rsidR="0065606B" w:rsidRDefault="0065606B" w:rsidP="00FF450B">
            <w:pPr>
              <w:rPr>
                <w:rFonts w:ascii="Calibri" w:hAnsi="Calibri" w:cs="Calibri"/>
                <w:b/>
                <w:sz w:val="20"/>
                <w:szCs w:val="20"/>
              </w:rPr>
            </w:pPr>
            <w:r w:rsidRPr="00AE72B2">
              <w:rPr>
                <w:rFonts w:ascii="Calibri" w:hAnsi="Calibri" w:cs="Calibri"/>
                <w:b/>
                <w:sz w:val="20"/>
                <w:szCs w:val="20"/>
              </w:rPr>
              <w:t>Physical Requirements</w:t>
            </w:r>
            <w:r>
              <w:rPr>
                <w:rFonts w:ascii="Calibri" w:hAnsi="Calibri" w:cs="Calibri"/>
                <w:b/>
                <w:sz w:val="20"/>
                <w:szCs w:val="20"/>
              </w:rPr>
              <w:t>:</w:t>
            </w:r>
          </w:p>
          <w:p w14:paraId="1F6C604D" w14:textId="77777777" w:rsidR="0065606B" w:rsidRDefault="0065606B" w:rsidP="00FF450B">
            <w:pPr>
              <w:autoSpaceDE w:val="0"/>
              <w:autoSpaceDN w:val="0"/>
              <w:adjustRightInd w:val="0"/>
              <w:rPr>
                <w:rFonts w:ascii="Calibri" w:hAnsi="Calibri" w:cs="Calibri"/>
                <w:sz w:val="20"/>
                <w:szCs w:val="20"/>
              </w:rPr>
            </w:pPr>
          </w:p>
        </w:tc>
        <w:tc>
          <w:tcPr>
            <w:tcW w:w="1462" w:type="dxa"/>
          </w:tcPr>
          <w:p w14:paraId="1BB72CF6" w14:textId="4CA5C07F" w:rsidR="0065606B" w:rsidRDefault="0065606B" w:rsidP="00FF450B">
            <w:pPr>
              <w:jc w:val="center"/>
            </w:pPr>
          </w:p>
        </w:tc>
        <w:tc>
          <w:tcPr>
            <w:tcW w:w="1470" w:type="dxa"/>
          </w:tcPr>
          <w:p w14:paraId="5D449BAD" w14:textId="408482B9" w:rsidR="0065606B" w:rsidRDefault="0065606B" w:rsidP="00FF450B">
            <w:pPr>
              <w:jc w:val="center"/>
            </w:pPr>
          </w:p>
        </w:tc>
        <w:tc>
          <w:tcPr>
            <w:tcW w:w="1541" w:type="dxa"/>
          </w:tcPr>
          <w:p w14:paraId="2C153289" w14:textId="77777777" w:rsidR="0065606B" w:rsidRPr="00AE72B2" w:rsidRDefault="0065606B" w:rsidP="00FF450B">
            <w:pPr>
              <w:rPr>
                <w:sz w:val="20"/>
                <w:szCs w:val="20"/>
              </w:rPr>
            </w:pPr>
          </w:p>
        </w:tc>
      </w:tr>
      <w:tr w:rsidR="0065606B" w14:paraId="76233783" w14:textId="77777777" w:rsidTr="00DC18EB">
        <w:tc>
          <w:tcPr>
            <w:tcW w:w="4374" w:type="dxa"/>
          </w:tcPr>
          <w:p w14:paraId="799AC3F7"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No serious health problem which is likely to</w:t>
            </w:r>
          </w:p>
          <w:p w14:paraId="415CC61A"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impact upon the job performance (that is, one that</w:t>
            </w:r>
          </w:p>
          <w:p w14:paraId="1F28B887"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cannot be accommodated by reasonable adjustments)</w:t>
            </w:r>
          </w:p>
        </w:tc>
        <w:tc>
          <w:tcPr>
            <w:tcW w:w="1462" w:type="dxa"/>
          </w:tcPr>
          <w:p w14:paraId="783BC7CA" w14:textId="3B15B5A9" w:rsidR="0065606B" w:rsidRDefault="0065606B" w:rsidP="00FF450B">
            <w:pPr>
              <w:jc w:val="center"/>
            </w:pPr>
            <w:r>
              <w:t>x</w:t>
            </w:r>
          </w:p>
        </w:tc>
        <w:tc>
          <w:tcPr>
            <w:tcW w:w="1470" w:type="dxa"/>
          </w:tcPr>
          <w:p w14:paraId="286C8BCB" w14:textId="6CD4A468" w:rsidR="0065606B" w:rsidRDefault="0065606B" w:rsidP="00FF450B">
            <w:pPr>
              <w:jc w:val="center"/>
            </w:pPr>
          </w:p>
        </w:tc>
        <w:tc>
          <w:tcPr>
            <w:tcW w:w="1541" w:type="dxa"/>
          </w:tcPr>
          <w:p w14:paraId="673BA484" w14:textId="77777777" w:rsidR="0065606B" w:rsidRPr="00AE72B2" w:rsidRDefault="0065606B" w:rsidP="00FF450B">
            <w:pPr>
              <w:rPr>
                <w:sz w:val="20"/>
                <w:szCs w:val="20"/>
              </w:rPr>
            </w:pPr>
            <w:r w:rsidRPr="00AE72B2">
              <w:rPr>
                <w:sz w:val="20"/>
                <w:szCs w:val="20"/>
              </w:rPr>
              <w:t>A/I</w:t>
            </w:r>
          </w:p>
        </w:tc>
      </w:tr>
      <w:tr w:rsidR="0065606B" w14:paraId="40201A61" w14:textId="77777777" w:rsidTr="00DC18EB">
        <w:tc>
          <w:tcPr>
            <w:tcW w:w="4374" w:type="dxa"/>
          </w:tcPr>
          <w:p w14:paraId="40159B72"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Good sickness / attendance record in current /</w:t>
            </w:r>
          </w:p>
          <w:p w14:paraId="17F92BD3"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previous employment, college or school as</w:t>
            </w:r>
          </w:p>
          <w:p w14:paraId="4D12F519" w14:textId="77777777"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appropriate, (not including any absences resulting</w:t>
            </w:r>
          </w:p>
          <w:p w14:paraId="6B51A9CE" w14:textId="50E91AD1" w:rsidR="0065606B" w:rsidRDefault="0065606B" w:rsidP="00FF450B">
            <w:pPr>
              <w:autoSpaceDE w:val="0"/>
              <w:autoSpaceDN w:val="0"/>
              <w:adjustRightInd w:val="0"/>
              <w:rPr>
                <w:rFonts w:ascii="Calibri" w:hAnsi="Calibri" w:cs="Calibri"/>
                <w:sz w:val="20"/>
                <w:szCs w:val="20"/>
              </w:rPr>
            </w:pPr>
            <w:r>
              <w:rPr>
                <w:rFonts w:ascii="Calibri" w:hAnsi="Calibri" w:cs="Calibri"/>
                <w:sz w:val="20"/>
                <w:szCs w:val="20"/>
              </w:rPr>
              <w:t>from disability)</w:t>
            </w:r>
          </w:p>
        </w:tc>
        <w:tc>
          <w:tcPr>
            <w:tcW w:w="1462" w:type="dxa"/>
          </w:tcPr>
          <w:p w14:paraId="36EC28FD" w14:textId="669501EC" w:rsidR="0065606B" w:rsidRDefault="0065606B" w:rsidP="00FF450B">
            <w:pPr>
              <w:jc w:val="center"/>
            </w:pPr>
            <w:r>
              <w:t>x</w:t>
            </w:r>
          </w:p>
        </w:tc>
        <w:tc>
          <w:tcPr>
            <w:tcW w:w="1470" w:type="dxa"/>
          </w:tcPr>
          <w:p w14:paraId="1CED5425" w14:textId="2BA43F6C" w:rsidR="0065606B" w:rsidRDefault="0065606B" w:rsidP="00FF450B">
            <w:pPr>
              <w:jc w:val="center"/>
            </w:pPr>
          </w:p>
        </w:tc>
        <w:tc>
          <w:tcPr>
            <w:tcW w:w="1541" w:type="dxa"/>
          </w:tcPr>
          <w:p w14:paraId="57C1C7F0" w14:textId="50A25613" w:rsidR="0065606B" w:rsidRPr="00AE72B2" w:rsidRDefault="0065606B" w:rsidP="00FF450B">
            <w:pPr>
              <w:rPr>
                <w:sz w:val="20"/>
                <w:szCs w:val="20"/>
              </w:rPr>
            </w:pPr>
            <w:r w:rsidRPr="00AE72B2">
              <w:rPr>
                <w:sz w:val="20"/>
                <w:szCs w:val="20"/>
              </w:rPr>
              <w:t>R</w:t>
            </w:r>
          </w:p>
        </w:tc>
      </w:tr>
      <w:tr w:rsidR="0065606B" w14:paraId="5A8D6FD0" w14:textId="77777777" w:rsidTr="00DC18EB">
        <w:tc>
          <w:tcPr>
            <w:tcW w:w="4374" w:type="dxa"/>
          </w:tcPr>
          <w:p w14:paraId="7222C550" w14:textId="77777777" w:rsidR="0065606B" w:rsidRDefault="0065606B" w:rsidP="00FF450B">
            <w:pPr>
              <w:autoSpaceDE w:val="0"/>
              <w:autoSpaceDN w:val="0"/>
              <w:adjustRightInd w:val="0"/>
              <w:rPr>
                <w:rFonts w:ascii="Calibri" w:hAnsi="Calibri" w:cs="Calibri"/>
                <w:sz w:val="20"/>
                <w:szCs w:val="20"/>
              </w:rPr>
            </w:pPr>
          </w:p>
        </w:tc>
        <w:tc>
          <w:tcPr>
            <w:tcW w:w="1462" w:type="dxa"/>
          </w:tcPr>
          <w:p w14:paraId="3AF87577" w14:textId="77777777" w:rsidR="0065606B" w:rsidRDefault="0065606B" w:rsidP="00FF450B">
            <w:pPr>
              <w:jc w:val="center"/>
            </w:pPr>
          </w:p>
        </w:tc>
        <w:tc>
          <w:tcPr>
            <w:tcW w:w="1470" w:type="dxa"/>
          </w:tcPr>
          <w:p w14:paraId="68BF232E" w14:textId="77777777" w:rsidR="0065606B" w:rsidRDefault="0065606B" w:rsidP="00FF450B">
            <w:pPr>
              <w:jc w:val="center"/>
            </w:pPr>
          </w:p>
        </w:tc>
        <w:tc>
          <w:tcPr>
            <w:tcW w:w="1541" w:type="dxa"/>
          </w:tcPr>
          <w:p w14:paraId="07B58A75" w14:textId="77777777" w:rsidR="0065606B" w:rsidRPr="00AE72B2" w:rsidRDefault="0065606B" w:rsidP="00FF450B">
            <w:pPr>
              <w:rPr>
                <w:sz w:val="20"/>
                <w:szCs w:val="20"/>
              </w:rPr>
            </w:pPr>
          </w:p>
        </w:tc>
      </w:tr>
      <w:tr w:rsidR="0065606B" w14:paraId="5C32E7FF" w14:textId="77777777" w:rsidTr="00DC18EB">
        <w:tc>
          <w:tcPr>
            <w:tcW w:w="4374" w:type="dxa"/>
          </w:tcPr>
          <w:p w14:paraId="7F075913" w14:textId="77777777" w:rsidR="0065606B" w:rsidRDefault="0065606B" w:rsidP="00FF450B">
            <w:pPr>
              <w:autoSpaceDE w:val="0"/>
              <w:autoSpaceDN w:val="0"/>
              <w:adjustRightInd w:val="0"/>
              <w:rPr>
                <w:rFonts w:ascii="Calibri" w:hAnsi="Calibri" w:cs="Calibri"/>
                <w:sz w:val="20"/>
                <w:szCs w:val="20"/>
              </w:rPr>
            </w:pPr>
          </w:p>
        </w:tc>
        <w:tc>
          <w:tcPr>
            <w:tcW w:w="1462" w:type="dxa"/>
          </w:tcPr>
          <w:p w14:paraId="57F117ED" w14:textId="77777777" w:rsidR="0065606B" w:rsidRDefault="0065606B" w:rsidP="00FF450B">
            <w:pPr>
              <w:jc w:val="center"/>
            </w:pPr>
          </w:p>
        </w:tc>
        <w:tc>
          <w:tcPr>
            <w:tcW w:w="1470" w:type="dxa"/>
          </w:tcPr>
          <w:p w14:paraId="572FB9D6" w14:textId="77777777" w:rsidR="0065606B" w:rsidRDefault="0065606B" w:rsidP="00FF450B">
            <w:pPr>
              <w:jc w:val="center"/>
            </w:pPr>
          </w:p>
        </w:tc>
        <w:tc>
          <w:tcPr>
            <w:tcW w:w="1541" w:type="dxa"/>
          </w:tcPr>
          <w:p w14:paraId="5CF91F4E" w14:textId="77777777" w:rsidR="0065606B" w:rsidRPr="00AE72B2" w:rsidRDefault="0065606B" w:rsidP="00FF450B">
            <w:pPr>
              <w:rPr>
                <w:sz w:val="20"/>
                <w:szCs w:val="20"/>
              </w:rPr>
            </w:pPr>
          </w:p>
        </w:tc>
      </w:tr>
    </w:tbl>
    <w:p w14:paraId="27FB1AB9" w14:textId="77777777" w:rsidR="0065606B" w:rsidRPr="00E75F61" w:rsidRDefault="0065606B" w:rsidP="0065606B">
      <w:pPr>
        <w:rPr>
          <w:b/>
        </w:rPr>
      </w:pPr>
    </w:p>
    <w:p w14:paraId="673CF310" w14:textId="77777777" w:rsidR="0065606B" w:rsidRDefault="0065606B" w:rsidP="0065606B"/>
    <w:p w14:paraId="28458E12" w14:textId="7297DC5E" w:rsidR="0065606B" w:rsidRDefault="0065606B" w:rsidP="0065606B"/>
    <w:p w14:paraId="0F68198A" w14:textId="77777777" w:rsidR="0065606B" w:rsidRDefault="0065606B" w:rsidP="0065606B"/>
    <w:p w14:paraId="5B65A591" w14:textId="77777777" w:rsidR="00B27B14" w:rsidRPr="0065606B" w:rsidRDefault="00B27B14" w:rsidP="0065606B"/>
    <w:sectPr w:rsidR="00B27B14" w:rsidRPr="0065606B" w:rsidSect="008A3BEB">
      <w:headerReference w:type="first" r:id="rId8"/>
      <w:pgSz w:w="11900" w:h="16840"/>
      <w:pgMar w:top="1247" w:right="1361" w:bottom="1247" w:left="102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FD0B" w14:textId="77777777" w:rsidR="00283FB0" w:rsidRDefault="00283FB0" w:rsidP="009C5E76">
      <w:r>
        <w:separator/>
      </w:r>
    </w:p>
  </w:endnote>
  <w:endnote w:type="continuationSeparator" w:id="0">
    <w:p w14:paraId="7DCA2AE5" w14:textId="77777777" w:rsidR="00283FB0" w:rsidRDefault="00283FB0" w:rsidP="009C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5F88" w14:textId="77777777" w:rsidR="00283FB0" w:rsidRDefault="00283FB0" w:rsidP="009C5E76">
      <w:r>
        <w:separator/>
      </w:r>
    </w:p>
  </w:footnote>
  <w:footnote w:type="continuationSeparator" w:id="0">
    <w:p w14:paraId="647869D5" w14:textId="77777777" w:rsidR="00283FB0" w:rsidRDefault="00283FB0" w:rsidP="009C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E6E4" w14:textId="77777777" w:rsidR="00E610F6" w:rsidRDefault="00E610F6">
    <w:pPr>
      <w:pStyle w:val="Header"/>
    </w:pPr>
    <w:r>
      <w:rPr>
        <w:noProof/>
      </w:rPr>
      <w:drawing>
        <wp:anchor distT="0" distB="0" distL="114300" distR="114300" simplePos="0" relativeHeight="251661312" behindDoc="1" locked="0" layoutInCell="1" allowOverlap="1" wp14:anchorId="0D02F093" wp14:editId="44D3DF30">
          <wp:simplePos x="0" y="0"/>
          <wp:positionH relativeFrom="column">
            <wp:posOffset>-1190625</wp:posOffset>
          </wp:positionH>
          <wp:positionV relativeFrom="paragraph">
            <wp:posOffset>-476885</wp:posOffset>
          </wp:positionV>
          <wp:extent cx="7589520" cy="10744200"/>
          <wp:effectExtent l="0" t="0" r="5080" b="0"/>
          <wp:wrapNone/>
          <wp:docPr id="1" name="Picture 1" descr="WARREN_LETTERHEAD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REN_LETTERHEAD_01-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074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E74"/>
    <w:multiLevelType w:val="hybridMultilevel"/>
    <w:tmpl w:val="FFF6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609EA"/>
    <w:multiLevelType w:val="hybridMultilevel"/>
    <w:tmpl w:val="AC4EE1C6"/>
    <w:lvl w:ilvl="0" w:tplc="C6B6AC24">
      <w:start w:val="1"/>
      <w:numFmt w:val="decimal"/>
      <w:lvlText w:val="%1."/>
      <w:lvlJc w:val="left"/>
      <w:pPr>
        <w:ind w:left="720" w:hanging="360"/>
      </w:pPr>
      <w:rPr>
        <w:rFonts w:asciiTheme="minorHAnsi" w:hAnsiTheme="minorHAnsi" w:cstheme="minorHAnsi"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5468B"/>
    <w:multiLevelType w:val="hybridMultilevel"/>
    <w:tmpl w:val="F33C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157E3"/>
    <w:multiLevelType w:val="hybridMultilevel"/>
    <w:tmpl w:val="8E748A70"/>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15:restartNumberingAfterBreak="0">
    <w:nsid w:val="4AD47635"/>
    <w:multiLevelType w:val="hybridMultilevel"/>
    <w:tmpl w:val="24B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F16AA"/>
    <w:multiLevelType w:val="hybridMultilevel"/>
    <w:tmpl w:val="3972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A03BC"/>
    <w:multiLevelType w:val="hybridMultilevel"/>
    <w:tmpl w:val="D20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14"/>
    <w:rsid w:val="00020A96"/>
    <w:rsid w:val="00040817"/>
    <w:rsid w:val="00074BF4"/>
    <w:rsid w:val="000C5C7C"/>
    <w:rsid w:val="001257A6"/>
    <w:rsid w:val="00140984"/>
    <w:rsid w:val="00154E2B"/>
    <w:rsid w:val="001B009D"/>
    <w:rsid w:val="00273897"/>
    <w:rsid w:val="00283FB0"/>
    <w:rsid w:val="002F3384"/>
    <w:rsid w:val="00314C3F"/>
    <w:rsid w:val="00314F56"/>
    <w:rsid w:val="00316C60"/>
    <w:rsid w:val="003A3AA4"/>
    <w:rsid w:val="003A55BE"/>
    <w:rsid w:val="00411316"/>
    <w:rsid w:val="00426520"/>
    <w:rsid w:val="004D166F"/>
    <w:rsid w:val="00553306"/>
    <w:rsid w:val="005624E7"/>
    <w:rsid w:val="00572A82"/>
    <w:rsid w:val="00576FF1"/>
    <w:rsid w:val="00592420"/>
    <w:rsid w:val="005B3B61"/>
    <w:rsid w:val="00623ABB"/>
    <w:rsid w:val="006345D3"/>
    <w:rsid w:val="006358FE"/>
    <w:rsid w:val="0065606B"/>
    <w:rsid w:val="006605A5"/>
    <w:rsid w:val="00670555"/>
    <w:rsid w:val="00672FFC"/>
    <w:rsid w:val="0069790F"/>
    <w:rsid w:val="006A356D"/>
    <w:rsid w:val="006C5B6C"/>
    <w:rsid w:val="00733F98"/>
    <w:rsid w:val="007B1B49"/>
    <w:rsid w:val="0080232C"/>
    <w:rsid w:val="00876324"/>
    <w:rsid w:val="008A3BEB"/>
    <w:rsid w:val="0091310E"/>
    <w:rsid w:val="00964510"/>
    <w:rsid w:val="00965B90"/>
    <w:rsid w:val="009C5E76"/>
    <w:rsid w:val="00A113CA"/>
    <w:rsid w:val="00A508DA"/>
    <w:rsid w:val="00A926DE"/>
    <w:rsid w:val="00A95764"/>
    <w:rsid w:val="00AA19E5"/>
    <w:rsid w:val="00AB4983"/>
    <w:rsid w:val="00AE268F"/>
    <w:rsid w:val="00AE42CD"/>
    <w:rsid w:val="00B00A33"/>
    <w:rsid w:val="00B06AD6"/>
    <w:rsid w:val="00B27B14"/>
    <w:rsid w:val="00B40045"/>
    <w:rsid w:val="00B44BA1"/>
    <w:rsid w:val="00B5170B"/>
    <w:rsid w:val="00B60B41"/>
    <w:rsid w:val="00B66B14"/>
    <w:rsid w:val="00BA082B"/>
    <w:rsid w:val="00BA4EBD"/>
    <w:rsid w:val="00BA5D23"/>
    <w:rsid w:val="00BC49E7"/>
    <w:rsid w:val="00BF1EB1"/>
    <w:rsid w:val="00C60FD0"/>
    <w:rsid w:val="00C66827"/>
    <w:rsid w:val="00C90C80"/>
    <w:rsid w:val="00CB7816"/>
    <w:rsid w:val="00CC2E95"/>
    <w:rsid w:val="00D255D3"/>
    <w:rsid w:val="00D33FA8"/>
    <w:rsid w:val="00D7243D"/>
    <w:rsid w:val="00DC18EB"/>
    <w:rsid w:val="00DD2306"/>
    <w:rsid w:val="00DD2A80"/>
    <w:rsid w:val="00E10074"/>
    <w:rsid w:val="00E3358A"/>
    <w:rsid w:val="00E610F6"/>
    <w:rsid w:val="00EC6B86"/>
    <w:rsid w:val="00ED5E81"/>
    <w:rsid w:val="00EE626E"/>
    <w:rsid w:val="00F17628"/>
    <w:rsid w:val="00F47A71"/>
    <w:rsid w:val="00F73ECC"/>
    <w:rsid w:val="00F807BB"/>
    <w:rsid w:val="00FA061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968D97"/>
  <w15:docId w15:val="{4525D30C-1720-EA45-BA01-2DF182FA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2CD"/>
    <w:rPr>
      <w:rFonts w:ascii="Lucida Grande" w:hAnsi="Lucida Grande"/>
      <w:sz w:val="18"/>
      <w:szCs w:val="18"/>
    </w:rPr>
  </w:style>
  <w:style w:type="character" w:customStyle="1" w:styleId="BalloonTextChar">
    <w:name w:val="Balloon Text Char"/>
    <w:link w:val="BalloonText"/>
    <w:uiPriority w:val="99"/>
    <w:semiHidden/>
    <w:rsid w:val="00AE42CD"/>
    <w:rPr>
      <w:rFonts w:ascii="Lucida Grande" w:hAnsi="Lucida Grande"/>
      <w:sz w:val="18"/>
      <w:szCs w:val="18"/>
    </w:rPr>
  </w:style>
  <w:style w:type="paragraph" w:styleId="Header">
    <w:name w:val="header"/>
    <w:basedOn w:val="Normal"/>
    <w:link w:val="HeaderChar"/>
    <w:uiPriority w:val="99"/>
    <w:unhideWhenUsed/>
    <w:rsid w:val="009C5E76"/>
    <w:pPr>
      <w:tabs>
        <w:tab w:val="center" w:pos="4320"/>
        <w:tab w:val="right" w:pos="8640"/>
      </w:tabs>
    </w:pPr>
  </w:style>
  <w:style w:type="character" w:customStyle="1" w:styleId="HeaderChar">
    <w:name w:val="Header Char"/>
    <w:link w:val="Header"/>
    <w:uiPriority w:val="99"/>
    <w:rsid w:val="009C5E76"/>
    <w:rPr>
      <w:sz w:val="24"/>
      <w:szCs w:val="24"/>
      <w:lang w:val="en-US"/>
    </w:rPr>
  </w:style>
  <w:style w:type="paragraph" w:styleId="Footer">
    <w:name w:val="footer"/>
    <w:basedOn w:val="Normal"/>
    <w:link w:val="FooterChar"/>
    <w:uiPriority w:val="99"/>
    <w:unhideWhenUsed/>
    <w:rsid w:val="009C5E76"/>
    <w:pPr>
      <w:tabs>
        <w:tab w:val="center" w:pos="4320"/>
        <w:tab w:val="right" w:pos="8640"/>
      </w:tabs>
    </w:pPr>
  </w:style>
  <w:style w:type="character" w:customStyle="1" w:styleId="FooterChar">
    <w:name w:val="Footer Char"/>
    <w:link w:val="Footer"/>
    <w:uiPriority w:val="99"/>
    <w:rsid w:val="009C5E76"/>
    <w:rPr>
      <w:sz w:val="24"/>
      <w:szCs w:val="24"/>
      <w:lang w:val="en-US"/>
    </w:rPr>
  </w:style>
  <w:style w:type="paragraph" w:styleId="ListParagraph">
    <w:name w:val="List Paragraph"/>
    <w:basedOn w:val="Normal"/>
    <w:uiPriority w:val="34"/>
    <w:qFormat/>
    <w:rsid w:val="008A3BEB"/>
    <w:pPr>
      <w:ind w:left="720"/>
      <w:contextualSpacing/>
    </w:pPr>
    <w:rPr>
      <w:rFonts w:asciiTheme="minorHAnsi" w:eastAsiaTheme="minorEastAsia" w:hAnsiTheme="minorHAnsi" w:cstheme="minorBidi"/>
      <w:lang w:val="en-GB"/>
    </w:rPr>
  </w:style>
  <w:style w:type="table" w:styleId="TableGrid">
    <w:name w:val="Table Grid"/>
    <w:basedOn w:val="TableNormal"/>
    <w:uiPriority w:val="59"/>
    <w:rsid w:val="0065606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606B"/>
    <w:rPr>
      <w:b/>
      <w:bCs/>
    </w:rPr>
  </w:style>
  <w:style w:type="paragraph" w:styleId="NoSpacing">
    <w:name w:val="No Spacing"/>
    <w:uiPriority w:val="1"/>
    <w:qFormat/>
    <w:rsid w:val="0065606B"/>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7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nselling\Documents\Custom%20Office%20Templates\Warren%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55B1-993E-C34C-A25F-CC2DC705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C:\Users\counselling\Documents\Custom Office Templates\Warren Letter Head.dotx</Template>
  <TotalTime>1</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Hornall Anderson UK Ltd</Company>
  <LinksUpToDate>false</LinksUpToDate>
  <CharactersWithSpaces>10904</CharactersWithSpaces>
  <SharedDoc>false</SharedDoc>
  <HLinks>
    <vt:vector size="6" baseType="variant">
      <vt:variant>
        <vt:i4>1114144</vt:i4>
      </vt:variant>
      <vt:variant>
        <vt:i4>-1</vt:i4>
      </vt:variant>
      <vt:variant>
        <vt:i4>2049</vt:i4>
      </vt:variant>
      <vt:variant>
        <vt:i4>1</vt:i4>
      </vt:variant>
      <vt:variant>
        <vt:lpwstr>Warren_Letterhead_AW-01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counselling</dc:creator>
  <cp:lastModifiedBy>JJ Tatten</cp:lastModifiedBy>
  <cp:revision>2</cp:revision>
  <cp:lastPrinted>2016-02-11T12:35:00Z</cp:lastPrinted>
  <dcterms:created xsi:type="dcterms:W3CDTF">2022-03-16T13:57:00Z</dcterms:created>
  <dcterms:modified xsi:type="dcterms:W3CDTF">2022-03-16T13:57:00Z</dcterms:modified>
</cp:coreProperties>
</file>